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B7" w:rsidRPr="002329A0" w:rsidRDefault="00092BB7" w:rsidP="002329A0">
      <w:pPr>
        <w:spacing w:after="0" w:line="240" w:lineRule="auto"/>
        <w:rPr>
          <w:rFonts w:cstheme="minorHAnsi"/>
          <w:noProof/>
          <w:sz w:val="20"/>
          <w:szCs w:val="20"/>
        </w:rPr>
      </w:pPr>
      <w:r w:rsidRPr="002329A0">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rsidR="00092BB7" w:rsidRPr="002329A0" w:rsidRDefault="00092BB7" w:rsidP="002329A0">
      <w:pPr>
        <w:spacing w:after="0" w:line="240" w:lineRule="auto"/>
        <w:jc w:val="right"/>
        <w:rPr>
          <w:rFonts w:cstheme="minorHAnsi"/>
          <w:i/>
          <w:sz w:val="20"/>
          <w:szCs w:val="20"/>
        </w:rPr>
      </w:pPr>
    </w:p>
    <w:p w:rsidR="00092BB7" w:rsidRPr="004D580D" w:rsidRDefault="00092BB7" w:rsidP="002329A0">
      <w:pPr>
        <w:spacing w:after="0" w:line="240" w:lineRule="auto"/>
        <w:jc w:val="right"/>
        <w:rPr>
          <w:rFonts w:cstheme="minorHAnsi"/>
          <w:sz w:val="20"/>
          <w:szCs w:val="20"/>
          <w:lang w:val="en-US"/>
        </w:rPr>
      </w:pPr>
      <w:r w:rsidRPr="004D580D">
        <w:rPr>
          <w:rFonts w:cstheme="minorHAnsi"/>
          <w:sz w:val="20"/>
          <w:szCs w:val="20"/>
          <w:lang w:val="en-US"/>
        </w:rPr>
        <w:t>Warsaw, this day</w:t>
      </w:r>
      <w:r w:rsidR="00FD104C">
        <w:rPr>
          <w:rFonts w:cstheme="minorHAnsi"/>
          <w:sz w:val="20"/>
          <w:szCs w:val="20"/>
          <w:lang w:val="en-US"/>
        </w:rPr>
        <w:t xml:space="preserve"> 0</w:t>
      </w:r>
      <w:r w:rsidR="00517112">
        <w:rPr>
          <w:rFonts w:cstheme="minorHAnsi"/>
          <w:sz w:val="20"/>
          <w:szCs w:val="20"/>
          <w:lang w:val="en-US"/>
        </w:rPr>
        <w:t>1</w:t>
      </w:r>
      <w:r w:rsidR="004D580D">
        <w:rPr>
          <w:rFonts w:cstheme="minorHAnsi"/>
          <w:sz w:val="20"/>
          <w:szCs w:val="20"/>
          <w:lang w:val="en-US"/>
        </w:rPr>
        <w:t>.0</w:t>
      </w:r>
      <w:r w:rsidR="00FD104C">
        <w:rPr>
          <w:rFonts w:cstheme="minorHAnsi"/>
          <w:sz w:val="20"/>
          <w:szCs w:val="20"/>
          <w:lang w:val="en-US"/>
        </w:rPr>
        <w:t>9</w:t>
      </w:r>
      <w:r w:rsidR="004D580D">
        <w:rPr>
          <w:rFonts w:cstheme="minorHAnsi"/>
          <w:sz w:val="20"/>
          <w:szCs w:val="20"/>
          <w:lang w:val="en-US"/>
        </w:rPr>
        <w:t>.2021</w:t>
      </w:r>
    </w:p>
    <w:p w:rsidR="00092BB7" w:rsidRPr="004D580D" w:rsidRDefault="00092BB7" w:rsidP="002329A0">
      <w:pPr>
        <w:autoSpaceDE w:val="0"/>
        <w:autoSpaceDN w:val="0"/>
        <w:adjustRightInd w:val="0"/>
        <w:spacing w:after="0" w:line="240" w:lineRule="auto"/>
        <w:jc w:val="both"/>
        <w:rPr>
          <w:rFonts w:cstheme="minorHAnsi"/>
          <w:sz w:val="20"/>
          <w:szCs w:val="20"/>
          <w:lang w:val="en-US"/>
        </w:rPr>
      </w:pPr>
    </w:p>
    <w:p w:rsidR="00092BB7" w:rsidRPr="004D580D" w:rsidRDefault="00092BB7" w:rsidP="002329A0">
      <w:pPr>
        <w:autoSpaceDE w:val="0"/>
        <w:autoSpaceDN w:val="0"/>
        <w:adjustRightInd w:val="0"/>
        <w:spacing w:after="0" w:line="240" w:lineRule="auto"/>
        <w:jc w:val="center"/>
        <w:rPr>
          <w:rFonts w:cstheme="minorHAnsi"/>
          <w:b/>
          <w:bCs/>
          <w:caps/>
          <w:sz w:val="20"/>
          <w:szCs w:val="20"/>
          <w:lang w:val="en-US"/>
        </w:rPr>
      </w:pPr>
      <w:r w:rsidRPr="004D580D">
        <w:rPr>
          <w:rFonts w:cstheme="minorHAnsi"/>
          <w:b/>
          <w:bCs/>
          <w:caps/>
          <w:sz w:val="20"/>
          <w:szCs w:val="20"/>
          <w:lang w:val="en-US"/>
        </w:rPr>
        <w:t xml:space="preserve">Inquiry No. </w:t>
      </w:r>
      <w:r w:rsidR="00517112">
        <w:rPr>
          <w:rFonts w:cstheme="minorHAnsi"/>
          <w:b/>
          <w:bCs/>
          <w:caps/>
          <w:sz w:val="20"/>
          <w:szCs w:val="20"/>
          <w:lang w:val="en-US"/>
        </w:rPr>
        <w:t>81</w:t>
      </w:r>
      <w:r w:rsidRPr="004D580D">
        <w:rPr>
          <w:rFonts w:cstheme="minorHAnsi"/>
          <w:b/>
          <w:bCs/>
          <w:caps/>
          <w:sz w:val="20"/>
          <w:szCs w:val="20"/>
          <w:lang w:val="en-US"/>
        </w:rPr>
        <w:t>/</w:t>
      </w:r>
      <w:r w:rsidR="004D580D">
        <w:rPr>
          <w:rFonts w:cstheme="minorHAnsi"/>
          <w:b/>
          <w:bCs/>
          <w:caps/>
          <w:sz w:val="20"/>
          <w:szCs w:val="20"/>
          <w:lang w:val="en-US"/>
        </w:rPr>
        <w:t>202</w:t>
      </w:r>
      <w:r w:rsidR="00EB3B7D">
        <w:rPr>
          <w:rFonts w:cstheme="minorHAnsi"/>
          <w:b/>
          <w:bCs/>
          <w:caps/>
          <w:sz w:val="20"/>
          <w:szCs w:val="20"/>
          <w:lang w:val="en-US"/>
        </w:rPr>
        <w:t>1</w:t>
      </w:r>
    </w:p>
    <w:p w:rsidR="00092BB7"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for </w:t>
      </w:r>
      <w:r w:rsidR="004D580D">
        <w:rPr>
          <w:rFonts w:cstheme="minorHAnsi"/>
          <w:sz w:val="20"/>
          <w:szCs w:val="20"/>
          <w:lang w:val="en-US"/>
        </w:rPr>
        <w:t>supply</w:t>
      </w:r>
    </w:p>
    <w:p w:rsidR="00700083" w:rsidRPr="00700083" w:rsidRDefault="00FD104C" w:rsidP="002329A0">
      <w:pPr>
        <w:autoSpaceDE w:val="0"/>
        <w:autoSpaceDN w:val="0"/>
        <w:adjustRightInd w:val="0"/>
        <w:spacing w:after="0" w:line="240" w:lineRule="auto"/>
        <w:jc w:val="center"/>
        <w:rPr>
          <w:rFonts w:cstheme="minorHAnsi"/>
          <w:b/>
          <w:sz w:val="20"/>
          <w:szCs w:val="20"/>
          <w:lang w:val="en-US"/>
        </w:rPr>
      </w:pPr>
      <w:r>
        <w:rPr>
          <w:rFonts w:cstheme="minorHAnsi"/>
          <w:b/>
          <w:sz w:val="20"/>
          <w:szCs w:val="20"/>
          <w:lang w:val="en-US"/>
        </w:rPr>
        <w:t>Amplifier with 2 channels</w:t>
      </w:r>
      <w:r w:rsidR="004D580D">
        <w:rPr>
          <w:rFonts w:cstheme="minorHAnsi"/>
          <w:b/>
          <w:iCs/>
          <w:sz w:val="20"/>
          <w:szCs w:val="20"/>
          <w:lang w:val="en-US"/>
        </w:rPr>
        <w:t xml:space="preserve"> </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to the </w:t>
      </w:r>
      <w:proofErr w:type="spellStart"/>
      <w:r w:rsidRPr="004D580D">
        <w:rPr>
          <w:rFonts w:cstheme="minorHAnsi"/>
          <w:sz w:val="20"/>
          <w:szCs w:val="20"/>
          <w:lang w:val="en-US"/>
        </w:rPr>
        <w:t>Marceli</w:t>
      </w:r>
      <w:proofErr w:type="spellEnd"/>
      <w:r w:rsidRPr="004D580D">
        <w:rPr>
          <w:rFonts w:cstheme="minorHAnsi"/>
          <w:sz w:val="20"/>
          <w:szCs w:val="20"/>
          <w:lang w:val="en-US"/>
        </w:rPr>
        <w:t xml:space="preserve"> Nencki Institute of Experimental Biology</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 Polish Academy of Sciences</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b/>
          <w:bCs/>
          <w:sz w:val="20"/>
          <w:szCs w:val="20"/>
          <w:lang w:val="en-US"/>
        </w:rPr>
        <w:t>Ordering Party:</w:t>
      </w:r>
      <w:r w:rsidRPr="004D580D">
        <w:rPr>
          <w:rFonts w:cstheme="minorHAnsi"/>
          <w:sz w:val="20"/>
          <w:szCs w:val="20"/>
          <w:lang w:val="en-US"/>
        </w:rPr>
        <w:t xml:space="preserve"> M. Nencki Institute of Experimental Biology PAS,</w:t>
      </w: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with registered office at 3 Pasteura Street, Warsaw (02-093), NIP:525-000-92-69, REGON 000325825</w:t>
      </w:r>
    </w:p>
    <w:p w:rsidR="00092BB7" w:rsidRPr="004D580D" w:rsidRDefault="00092BB7" w:rsidP="002329A0">
      <w:pPr>
        <w:autoSpaceDE w:val="0"/>
        <w:autoSpaceDN w:val="0"/>
        <w:adjustRightInd w:val="0"/>
        <w:spacing w:after="0" w:line="240" w:lineRule="auto"/>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Procurement contact person:</w:t>
      </w:r>
      <w:r w:rsidR="004D580D">
        <w:rPr>
          <w:rFonts w:cstheme="minorHAnsi"/>
          <w:sz w:val="20"/>
          <w:szCs w:val="20"/>
          <w:lang w:val="en-US"/>
        </w:rPr>
        <w:t xml:space="preserve"> </w:t>
      </w:r>
      <w:r w:rsidR="00700083">
        <w:rPr>
          <w:rFonts w:cstheme="minorHAnsi"/>
          <w:sz w:val="20"/>
          <w:szCs w:val="20"/>
          <w:lang w:val="en-US"/>
        </w:rPr>
        <w:t>Joanna Urban-</w:t>
      </w:r>
      <w:proofErr w:type="spellStart"/>
      <w:r w:rsidR="00700083">
        <w:rPr>
          <w:rFonts w:cstheme="minorHAnsi"/>
          <w:sz w:val="20"/>
          <w:szCs w:val="20"/>
          <w:lang w:val="en-US"/>
        </w:rPr>
        <w:t>Ciećko</w:t>
      </w:r>
      <w:proofErr w:type="spellEnd"/>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 xml:space="preserve">e-mail: </w:t>
      </w:r>
      <w:r w:rsidR="00700083">
        <w:rPr>
          <w:rFonts w:cstheme="minorHAnsi"/>
          <w:sz w:val="20"/>
          <w:szCs w:val="20"/>
          <w:lang w:val="en-US"/>
        </w:rPr>
        <w:t>j.ciecko</w:t>
      </w:r>
      <w:r w:rsidR="004D580D">
        <w:rPr>
          <w:rFonts w:cstheme="minorHAnsi"/>
          <w:sz w:val="20"/>
          <w:szCs w:val="20"/>
          <w:lang w:val="en-US"/>
        </w:rPr>
        <w:t>@nencki.edu.pl</w:t>
      </w:r>
    </w:p>
    <w:p w:rsidR="00092BB7" w:rsidRDefault="00092BB7" w:rsidP="002329A0">
      <w:pPr>
        <w:autoSpaceDE w:val="0"/>
        <w:autoSpaceDN w:val="0"/>
        <w:adjustRightInd w:val="0"/>
        <w:spacing w:after="0" w:line="240" w:lineRule="auto"/>
        <w:rPr>
          <w:rFonts w:ascii="Calibri" w:hAnsi="Calibri" w:cstheme="minorHAnsi"/>
          <w:b/>
          <w:bCs/>
          <w:lang w:val="en-US"/>
        </w:rPr>
      </w:pPr>
      <w:r w:rsidRPr="004D580D">
        <w:rPr>
          <w:rFonts w:cstheme="minorHAnsi"/>
          <w:sz w:val="20"/>
          <w:szCs w:val="20"/>
          <w:lang w:val="en-US"/>
        </w:rPr>
        <w:t xml:space="preserve">Deadline for submission of bids: </w:t>
      </w:r>
      <w:r w:rsidRPr="004D580D">
        <w:rPr>
          <w:rFonts w:cstheme="minorHAnsi"/>
          <w:b/>
          <w:bCs/>
          <w:sz w:val="20"/>
          <w:szCs w:val="20"/>
          <w:lang w:val="en-US"/>
        </w:rPr>
        <w:t xml:space="preserve">no later than </w:t>
      </w:r>
      <w:r w:rsidR="00700083">
        <w:rPr>
          <w:rFonts w:cstheme="minorHAnsi"/>
          <w:b/>
          <w:bCs/>
          <w:sz w:val="20"/>
          <w:szCs w:val="20"/>
          <w:lang w:val="en-US"/>
        </w:rPr>
        <w:t>1</w:t>
      </w:r>
      <w:r w:rsidR="00FD104C">
        <w:rPr>
          <w:rFonts w:cstheme="minorHAnsi"/>
          <w:b/>
          <w:bCs/>
          <w:sz w:val="20"/>
          <w:szCs w:val="20"/>
          <w:lang w:val="en-US"/>
        </w:rPr>
        <w:t>3</w:t>
      </w:r>
      <w:r w:rsidR="004D580D">
        <w:rPr>
          <w:rFonts w:cstheme="minorHAnsi"/>
          <w:b/>
          <w:bCs/>
          <w:sz w:val="20"/>
          <w:szCs w:val="20"/>
          <w:lang w:val="en-US"/>
        </w:rPr>
        <w:t>.0</w:t>
      </w:r>
      <w:r w:rsidR="00700083">
        <w:rPr>
          <w:rFonts w:cstheme="minorHAnsi"/>
          <w:b/>
          <w:bCs/>
          <w:sz w:val="20"/>
          <w:szCs w:val="20"/>
          <w:lang w:val="en-US"/>
        </w:rPr>
        <w:t>9</w:t>
      </w:r>
      <w:r w:rsidR="004D580D">
        <w:rPr>
          <w:rFonts w:cstheme="minorHAnsi"/>
          <w:b/>
          <w:bCs/>
          <w:sz w:val="20"/>
          <w:szCs w:val="20"/>
          <w:lang w:val="en-US"/>
        </w:rPr>
        <w:t>.2021</w:t>
      </w:r>
      <w:r w:rsidRPr="004D580D">
        <w:rPr>
          <w:rFonts w:cstheme="minorHAnsi"/>
          <w:b/>
          <w:bCs/>
          <w:sz w:val="20"/>
          <w:szCs w:val="20"/>
          <w:lang w:val="en-US"/>
        </w:rPr>
        <w:t xml:space="preserve">, </w:t>
      </w:r>
      <w:r w:rsidR="004D580D">
        <w:rPr>
          <w:rFonts w:ascii="Calibri" w:hAnsi="Calibri" w:cstheme="minorHAnsi"/>
          <w:b/>
          <w:bCs/>
          <w:lang w:val="en-US"/>
        </w:rPr>
        <w:t>to 12:00 p.m.</w:t>
      </w:r>
    </w:p>
    <w:p w:rsidR="004D580D" w:rsidRPr="004D580D" w:rsidRDefault="004D580D" w:rsidP="002329A0">
      <w:pPr>
        <w:autoSpaceDE w:val="0"/>
        <w:autoSpaceDN w:val="0"/>
        <w:adjustRightInd w:val="0"/>
        <w:spacing w:after="0" w:line="240" w:lineRule="auto"/>
        <w:rPr>
          <w:rFonts w:cstheme="minorHAnsi"/>
          <w:sz w:val="20"/>
          <w:szCs w:val="20"/>
          <w:lang w:val="en-US"/>
        </w:rPr>
      </w:pPr>
    </w:p>
    <w:p w:rsidR="00F4300A"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 Description of the subject matter of the contract:</w:t>
      </w:r>
    </w:p>
    <w:p w:rsidR="00EC5496" w:rsidRPr="004D580D" w:rsidRDefault="00EC5496" w:rsidP="00F4300A">
      <w:pPr>
        <w:autoSpaceDE w:val="0"/>
        <w:autoSpaceDN w:val="0"/>
        <w:adjustRightInd w:val="0"/>
        <w:spacing w:after="0" w:line="240" w:lineRule="auto"/>
        <w:jc w:val="both"/>
        <w:rPr>
          <w:rFonts w:cstheme="minorHAnsi"/>
          <w:b/>
          <w:bCs/>
          <w:sz w:val="20"/>
          <w:szCs w:val="20"/>
          <w:lang w:val="en-US"/>
        </w:rPr>
      </w:pPr>
    </w:p>
    <w:p w:rsidR="00700083" w:rsidRDefault="00F4300A" w:rsidP="00EC5496">
      <w:pPr>
        <w:shd w:val="clear" w:color="auto" w:fill="FFFFFF"/>
        <w:spacing w:after="0" w:line="240" w:lineRule="auto"/>
        <w:jc w:val="both"/>
        <w:rPr>
          <w:rFonts w:cstheme="minorHAnsi"/>
          <w:sz w:val="20"/>
          <w:szCs w:val="20"/>
          <w:lang w:val="en-US"/>
        </w:rPr>
      </w:pPr>
      <w:r w:rsidRPr="00EC5496">
        <w:rPr>
          <w:rFonts w:cstheme="minorHAnsi"/>
          <w:sz w:val="20"/>
          <w:szCs w:val="20"/>
          <w:lang w:val="en-US"/>
        </w:rPr>
        <w:t>The subject matter of the contract is</w:t>
      </w:r>
      <w:r w:rsidR="00700083" w:rsidRPr="00EC5496">
        <w:rPr>
          <w:rFonts w:cstheme="minorHAnsi"/>
          <w:sz w:val="20"/>
          <w:szCs w:val="20"/>
          <w:lang w:val="en-US"/>
        </w:rPr>
        <w:t>:</w:t>
      </w:r>
    </w:p>
    <w:p w:rsidR="00FD104C" w:rsidRPr="00EC5496" w:rsidRDefault="00FD104C" w:rsidP="00EC5496">
      <w:pPr>
        <w:shd w:val="clear" w:color="auto" w:fill="FFFFFF"/>
        <w:spacing w:after="0" w:line="240" w:lineRule="auto"/>
        <w:jc w:val="both"/>
        <w:rPr>
          <w:rFonts w:ascii="Times New Roman" w:eastAsia="Times New Roman" w:hAnsi="Times New Roman" w:cs="Times New Roman"/>
          <w:color w:val="222222"/>
          <w:sz w:val="20"/>
          <w:szCs w:val="20"/>
          <w:lang w:val="en-US" w:eastAsia="pl-PL"/>
        </w:rPr>
      </w:pPr>
    </w:p>
    <w:p w:rsidR="00FD104C" w:rsidRPr="00FD104C" w:rsidRDefault="00FD104C" w:rsidP="00FD104C">
      <w:pPr>
        <w:pStyle w:val="Akapitzlist"/>
        <w:numPr>
          <w:ilvl w:val="0"/>
          <w:numId w:val="20"/>
        </w:numPr>
        <w:shd w:val="clear" w:color="auto" w:fill="FFFFFF"/>
        <w:spacing w:after="0" w:line="240" w:lineRule="auto"/>
        <w:jc w:val="both"/>
        <w:rPr>
          <w:rFonts w:eastAsia="Times New Roman"/>
          <w:b/>
          <w:color w:val="222222"/>
          <w:sz w:val="20"/>
          <w:szCs w:val="20"/>
          <w:lang w:val="en-US" w:eastAsia="pl-PL"/>
        </w:rPr>
      </w:pPr>
      <w:r w:rsidRPr="00FD104C">
        <w:rPr>
          <w:rFonts w:eastAsia="Times New Roman"/>
          <w:b/>
          <w:color w:val="222222"/>
          <w:sz w:val="20"/>
          <w:szCs w:val="20"/>
          <w:lang w:val="en-US" w:eastAsia="pl-PL"/>
        </w:rPr>
        <w:t>The amplifier with two channels for electrophysiological recording in live tissue</w:t>
      </w:r>
    </w:p>
    <w:p w:rsidR="00FD104C" w:rsidRDefault="00FD104C" w:rsidP="00FD104C">
      <w:pPr>
        <w:shd w:val="clear" w:color="auto" w:fill="FFFFFF"/>
        <w:spacing w:after="0" w:line="240" w:lineRule="auto"/>
        <w:jc w:val="both"/>
        <w:rPr>
          <w:rFonts w:eastAsia="Times New Roman"/>
          <w:color w:val="222222"/>
          <w:sz w:val="20"/>
          <w:szCs w:val="20"/>
          <w:lang w:val="en-US" w:eastAsia="pl-PL"/>
        </w:rPr>
      </w:pPr>
    </w:p>
    <w:p w:rsidR="00FD104C" w:rsidRPr="00FD104C" w:rsidRDefault="00FD104C" w:rsidP="00FD104C">
      <w:pPr>
        <w:pStyle w:val="Akapitzlist"/>
        <w:numPr>
          <w:ilvl w:val="0"/>
          <w:numId w:val="21"/>
        </w:numPr>
        <w:spacing w:after="0" w:line="240" w:lineRule="auto"/>
        <w:ind w:left="993" w:hanging="284"/>
        <w:rPr>
          <w:sz w:val="20"/>
          <w:szCs w:val="20"/>
          <w:u w:val="single"/>
          <w:lang w:val="en-US"/>
        </w:rPr>
      </w:pPr>
      <w:r w:rsidRPr="00FD104C">
        <w:rPr>
          <w:sz w:val="20"/>
          <w:szCs w:val="20"/>
          <w:u w:val="single"/>
          <w:lang w:val="en-US"/>
        </w:rPr>
        <w:t>The offer should include:</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amplifier with 2 channels</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 xml:space="preserve">2 </w:t>
      </w:r>
      <w:proofErr w:type="spellStart"/>
      <w:r w:rsidRPr="00FD104C">
        <w:rPr>
          <w:sz w:val="20"/>
          <w:szCs w:val="20"/>
          <w:lang w:val="en-US"/>
        </w:rPr>
        <w:t>headstages</w:t>
      </w:r>
      <w:proofErr w:type="spellEnd"/>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software to control the amplifier</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software to record data</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software to analyze data</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2 models of artificial cell</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cord cable</w:t>
      </w:r>
      <w:bookmarkStart w:id="0" w:name="_GoBack"/>
      <w:bookmarkEnd w:id="0"/>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USB cable</w:t>
      </w:r>
    </w:p>
    <w:p w:rsidR="00FD104C" w:rsidRPr="00FD104C" w:rsidRDefault="00FD104C" w:rsidP="00FD104C">
      <w:pPr>
        <w:pStyle w:val="Akapitzlist"/>
        <w:numPr>
          <w:ilvl w:val="0"/>
          <w:numId w:val="23"/>
        </w:numPr>
        <w:spacing w:after="0" w:line="240" w:lineRule="auto"/>
        <w:ind w:left="1276" w:hanging="283"/>
        <w:rPr>
          <w:sz w:val="20"/>
          <w:szCs w:val="20"/>
          <w:lang w:val="en-US"/>
        </w:rPr>
      </w:pPr>
      <w:r w:rsidRPr="00FD104C">
        <w:rPr>
          <w:sz w:val="20"/>
          <w:szCs w:val="20"/>
          <w:lang w:val="en-US"/>
        </w:rPr>
        <w:t>accessories such as electrode holders</w:t>
      </w:r>
    </w:p>
    <w:p w:rsidR="00FD104C" w:rsidRDefault="00FD104C" w:rsidP="00FD104C">
      <w:pPr>
        <w:spacing w:after="0" w:line="240" w:lineRule="auto"/>
        <w:rPr>
          <w:rFonts w:ascii="Calibri" w:hAnsi="Calibri"/>
          <w:sz w:val="20"/>
          <w:szCs w:val="20"/>
          <w:lang w:val="en-US"/>
        </w:rPr>
      </w:pPr>
    </w:p>
    <w:p w:rsidR="00FD104C" w:rsidRPr="00FD104C" w:rsidRDefault="00FD104C" w:rsidP="00FD104C">
      <w:pPr>
        <w:pStyle w:val="Akapitzlist"/>
        <w:numPr>
          <w:ilvl w:val="0"/>
          <w:numId w:val="21"/>
        </w:numPr>
        <w:autoSpaceDE w:val="0"/>
        <w:autoSpaceDN w:val="0"/>
        <w:adjustRightInd w:val="0"/>
        <w:spacing w:after="0" w:line="240" w:lineRule="auto"/>
        <w:ind w:left="993" w:hanging="284"/>
        <w:rPr>
          <w:rFonts w:cstheme="minorHAnsi"/>
          <w:sz w:val="20"/>
          <w:szCs w:val="20"/>
          <w:u w:val="single"/>
          <w:lang w:val="en-US"/>
        </w:rPr>
      </w:pPr>
      <w:r w:rsidRPr="00FD104C">
        <w:rPr>
          <w:rFonts w:cstheme="minorHAnsi"/>
          <w:sz w:val="20"/>
          <w:szCs w:val="20"/>
          <w:u w:val="single"/>
          <w:lang w:val="en-US"/>
        </w:rPr>
        <w:t>Technical parameters:</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suitable for electrophysiological recordings in voltage- and current- clamp</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suitable for whole-cell patch-clamp recording and sharp electrodes</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 xml:space="preserve">four rages of resistors for voltage-clamp (50megaohms to 50 </w:t>
      </w:r>
      <w:proofErr w:type="spellStart"/>
      <w:r w:rsidRPr="00FD104C">
        <w:rPr>
          <w:rFonts w:cstheme="minorHAnsi"/>
          <w:sz w:val="20"/>
          <w:szCs w:val="20"/>
          <w:lang w:val="en-US"/>
        </w:rPr>
        <w:t>gigaohms</w:t>
      </w:r>
      <w:proofErr w:type="spellEnd"/>
      <w:r w:rsidRPr="00FD104C">
        <w:rPr>
          <w:rFonts w:cstheme="minorHAnsi"/>
          <w:sz w:val="20"/>
          <w:szCs w:val="20"/>
          <w:lang w:val="en-US"/>
        </w:rPr>
        <w:t>)</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three ranges of resistors for current-clamp (2nA-200nA)</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2 scaled BNC outputs</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2 telegraphs</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automatic suppression of compensation if oscillation appears</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automatic current injection</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compatible with WIN 10 with the possibility to up-grade to new WIN system if necessary</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 xml:space="preserve">compatible with </w:t>
      </w:r>
      <w:proofErr w:type="spellStart"/>
      <w:r w:rsidRPr="00FD104C">
        <w:rPr>
          <w:rFonts w:cstheme="minorHAnsi"/>
          <w:sz w:val="20"/>
          <w:szCs w:val="20"/>
          <w:lang w:val="en-US"/>
        </w:rPr>
        <w:t>Dididata</w:t>
      </w:r>
      <w:proofErr w:type="spellEnd"/>
      <w:r w:rsidRPr="00FD104C">
        <w:rPr>
          <w:rFonts w:cstheme="minorHAnsi"/>
          <w:sz w:val="20"/>
          <w:szCs w:val="20"/>
          <w:lang w:val="en-US"/>
        </w:rPr>
        <w:t xml:space="preserve"> 1550B1</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software “easy to go”, no scrips needed, with the possibility to configure protocols</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training (optional)</w:t>
      </w:r>
    </w:p>
    <w:p w:rsidR="00FD104C" w:rsidRPr="00FD104C" w:rsidRDefault="00FD104C" w:rsidP="00FD104C">
      <w:pPr>
        <w:pStyle w:val="Akapitzlist"/>
        <w:numPr>
          <w:ilvl w:val="0"/>
          <w:numId w:val="24"/>
        </w:numPr>
        <w:autoSpaceDE w:val="0"/>
        <w:autoSpaceDN w:val="0"/>
        <w:adjustRightInd w:val="0"/>
        <w:spacing w:after="0" w:line="240" w:lineRule="auto"/>
        <w:ind w:left="1276" w:hanging="283"/>
        <w:rPr>
          <w:rFonts w:cstheme="minorHAnsi"/>
          <w:sz w:val="20"/>
          <w:szCs w:val="20"/>
          <w:lang w:val="en-US"/>
        </w:rPr>
      </w:pPr>
      <w:r w:rsidRPr="00FD104C">
        <w:rPr>
          <w:rFonts w:cstheme="minorHAnsi"/>
          <w:sz w:val="20"/>
          <w:szCs w:val="20"/>
          <w:lang w:val="en-US"/>
        </w:rPr>
        <w:t>the equipment is new-brand, no after-exposition</w:t>
      </w:r>
    </w:p>
    <w:p w:rsidR="00FD104C" w:rsidRPr="00FD104C" w:rsidRDefault="00FD104C" w:rsidP="00FD104C">
      <w:pPr>
        <w:autoSpaceDE w:val="0"/>
        <w:autoSpaceDN w:val="0"/>
        <w:adjustRightInd w:val="0"/>
        <w:spacing w:after="0" w:line="240" w:lineRule="auto"/>
        <w:rPr>
          <w:rFonts w:ascii="Calibri" w:hAnsi="Calibri" w:cstheme="minorHAnsi"/>
          <w:sz w:val="20"/>
          <w:szCs w:val="20"/>
          <w:lang w:val="en-US"/>
        </w:rPr>
      </w:pPr>
    </w:p>
    <w:p w:rsidR="00F4300A" w:rsidRDefault="00F4300A" w:rsidP="00F4300A">
      <w:pPr>
        <w:tabs>
          <w:tab w:val="left" w:pos="709"/>
        </w:tabs>
        <w:autoSpaceDE w:val="0"/>
        <w:autoSpaceDN w:val="0"/>
        <w:adjustRightInd w:val="0"/>
        <w:spacing w:after="0" w:line="240" w:lineRule="auto"/>
        <w:rPr>
          <w:rFonts w:cstheme="minorHAnsi"/>
          <w:sz w:val="20"/>
          <w:szCs w:val="20"/>
          <w:lang w:val="en-US"/>
        </w:rPr>
      </w:pPr>
      <w:r w:rsidRPr="004D580D">
        <w:rPr>
          <w:rFonts w:cstheme="minorHAnsi"/>
          <w:b/>
          <w:sz w:val="20"/>
          <w:szCs w:val="20"/>
          <w:lang w:val="en-US"/>
        </w:rPr>
        <w:t xml:space="preserve">Order completion date: </w:t>
      </w:r>
      <w:r w:rsidRPr="004D580D">
        <w:rPr>
          <w:rFonts w:cstheme="minorHAnsi"/>
          <w:sz w:val="20"/>
          <w:szCs w:val="20"/>
          <w:lang w:val="en-US"/>
        </w:rPr>
        <w:t>max</w:t>
      </w:r>
      <w:r w:rsidR="004D580D">
        <w:rPr>
          <w:rFonts w:cstheme="minorHAnsi"/>
          <w:sz w:val="20"/>
          <w:szCs w:val="20"/>
          <w:lang w:val="en-US"/>
        </w:rPr>
        <w:t xml:space="preserve">. </w:t>
      </w:r>
      <w:r w:rsidR="00700083">
        <w:rPr>
          <w:rFonts w:cstheme="minorHAnsi"/>
          <w:sz w:val="20"/>
          <w:szCs w:val="20"/>
          <w:lang w:val="en-US"/>
        </w:rPr>
        <w:t>6</w:t>
      </w:r>
      <w:r w:rsidR="007E4DD8">
        <w:rPr>
          <w:rFonts w:cstheme="minorHAnsi"/>
          <w:sz w:val="20"/>
          <w:szCs w:val="20"/>
          <w:lang w:val="en-US"/>
        </w:rPr>
        <w:t>0 days</w:t>
      </w:r>
      <w:r w:rsidR="004D580D">
        <w:rPr>
          <w:rFonts w:cstheme="minorHAnsi"/>
          <w:sz w:val="20"/>
          <w:szCs w:val="20"/>
          <w:lang w:val="en-US"/>
        </w:rPr>
        <w:t xml:space="preserve"> </w:t>
      </w:r>
      <w:r w:rsidRPr="004D580D">
        <w:rPr>
          <w:rFonts w:cstheme="minorHAnsi"/>
          <w:sz w:val="20"/>
          <w:szCs w:val="20"/>
          <w:lang w:val="en-US"/>
        </w:rPr>
        <w:t>from the date of signing the contract</w:t>
      </w:r>
      <w:r w:rsidR="004D580D">
        <w:rPr>
          <w:rFonts w:cstheme="minorHAnsi"/>
          <w:sz w:val="20"/>
          <w:szCs w:val="20"/>
          <w:lang w:val="en-US"/>
        </w:rPr>
        <w:t>.</w:t>
      </w:r>
    </w:p>
    <w:p w:rsidR="00FD104C" w:rsidRDefault="00A307CD" w:rsidP="00FD104C">
      <w:pPr>
        <w:autoSpaceDE w:val="0"/>
        <w:autoSpaceDN w:val="0"/>
        <w:adjustRightInd w:val="0"/>
        <w:spacing w:after="0" w:line="240" w:lineRule="auto"/>
        <w:rPr>
          <w:rFonts w:ascii="Calibri" w:hAnsi="Calibri" w:cstheme="minorHAnsi"/>
          <w:sz w:val="20"/>
          <w:szCs w:val="20"/>
          <w:lang w:val="en-US"/>
        </w:rPr>
      </w:pPr>
      <w:r w:rsidRPr="00A307CD">
        <w:rPr>
          <w:rFonts w:cstheme="minorHAnsi"/>
          <w:b/>
          <w:sz w:val="20"/>
          <w:szCs w:val="20"/>
          <w:lang w:val="en-US"/>
        </w:rPr>
        <w:t>Warranty:</w:t>
      </w:r>
      <w:r>
        <w:rPr>
          <w:rFonts w:cstheme="minorHAnsi"/>
          <w:b/>
          <w:sz w:val="20"/>
          <w:szCs w:val="20"/>
          <w:lang w:val="en-US"/>
        </w:rPr>
        <w:t xml:space="preserve"> </w:t>
      </w:r>
      <w:r w:rsidRPr="00A307CD">
        <w:rPr>
          <w:rFonts w:cstheme="minorHAnsi"/>
          <w:sz w:val="20"/>
          <w:szCs w:val="20"/>
          <w:lang w:val="en-US"/>
        </w:rPr>
        <w:t>min. 12 months</w:t>
      </w:r>
      <w:r w:rsidR="00FD104C">
        <w:rPr>
          <w:rFonts w:cstheme="minorHAnsi"/>
          <w:sz w:val="20"/>
          <w:szCs w:val="20"/>
          <w:lang w:val="en-US"/>
        </w:rPr>
        <w:t xml:space="preserve">, </w:t>
      </w:r>
      <w:r w:rsidR="00FD104C" w:rsidRPr="00FD104C">
        <w:rPr>
          <w:rFonts w:ascii="Calibri" w:hAnsi="Calibri" w:cstheme="minorHAnsi"/>
          <w:sz w:val="20"/>
          <w:szCs w:val="20"/>
          <w:lang w:val="en-US"/>
        </w:rPr>
        <w:t>post-warranty service</w:t>
      </w:r>
      <w:r w:rsidR="00FD104C">
        <w:rPr>
          <w:rFonts w:ascii="Calibri" w:hAnsi="Calibri" w:cstheme="minorHAnsi"/>
          <w:sz w:val="20"/>
          <w:szCs w:val="20"/>
          <w:lang w:val="en-US"/>
        </w:rPr>
        <w:t>,</w:t>
      </w:r>
      <w:r w:rsidR="00FD104C" w:rsidRPr="00FD104C">
        <w:rPr>
          <w:rFonts w:ascii="Calibri" w:hAnsi="Calibri" w:cstheme="minorHAnsi"/>
          <w:sz w:val="20"/>
          <w:szCs w:val="20"/>
          <w:lang w:val="en-US"/>
        </w:rPr>
        <w:t xml:space="preserve"> reaction of technical support no longer than 72 </w:t>
      </w:r>
      <w:proofErr w:type="spellStart"/>
      <w:r w:rsidR="00FD104C" w:rsidRPr="00FD104C">
        <w:rPr>
          <w:rFonts w:ascii="Calibri" w:hAnsi="Calibri" w:cstheme="minorHAnsi"/>
          <w:sz w:val="20"/>
          <w:szCs w:val="20"/>
          <w:lang w:val="en-US"/>
        </w:rPr>
        <w:t>hrs</w:t>
      </w:r>
      <w:proofErr w:type="spellEnd"/>
    </w:p>
    <w:p w:rsidR="00FD104C" w:rsidRPr="00FD104C" w:rsidRDefault="00FD104C" w:rsidP="00FD104C">
      <w:pPr>
        <w:autoSpaceDE w:val="0"/>
        <w:autoSpaceDN w:val="0"/>
        <w:adjustRightInd w:val="0"/>
        <w:spacing w:after="0" w:line="240" w:lineRule="auto"/>
        <w:rPr>
          <w:rFonts w:ascii="Calibri" w:hAnsi="Calibri" w:cstheme="minorHAnsi"/>
          <w:sz w:val="20"/>
          <w:szCs w:val="20"/>
          <w:lang w:val="en-US"/>
        </w:rPr>
      </w:pP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lastRenderedPageBreak/>
        <w:t>II Tender evaluation criteria</w:t>
      </w:r>
    </w:p>
    <w:p w:rsidR="00012FAC" w:rsidRPr="00012FAC" w:rsidRDefault="00F4300A" w:rsidP="00012FAC">
      <w:pPr>
        <w:autoSpaceDE w:val="0"/>
        <w:autoSpaceDN w:val="0"/>
        <w:adjustRightInd w:val="0"/>
        <w:jc w:val="both"/>
        <w:rPr>
          <w:rFonts w:ascii="Calibri" w:hAnsi="Calibri" w:cstheme="minorHAnsi"/>
          <w:b/>
          <w:bCs/>
          <w:color w:val="FF0000"/>
          <w:sz w:val="20"/>
          <w:szCs w:val="20"/>
          <w:lang w:val="en-US"/>
        </w:rPr>
      </w:pPr>
      <w:r w:rsidRPr="004D580D">
        <w:rPr>
          <w:rFonts w:ascii="Calibri" w:hAnsi="Calibri" w:cstheme="minorHAnsi"/>
          <w:sz w:val="20"/>
          <w:szCs w:val="20"/>
          <w:lang w:val="en-US"/>
        </w:rPr>
        <w:t>In the selection process the Contracting Authority wi</w:t>
      </w:r>
      <w:r w:rsidR="00012FAC">
        <w:rPr>
          <w:rFonts w:ascii="Calibri" w:hAnsi="Calibri" w:cstheme="minorHAnsi"/>
          <w:sz w:val="20"/>
          <w:szCs w:val="20"/>
          <w:lang w:val="en-US"/>
        </w:rPr>
        <w:t xml:space="preserve">ll be guided by the </w:t>
      </w:r>
      <w:r w:rsidR="00012FAC" w:rsidRPr="00012FAC">
        <w:rPr>
          <w:rFonts w:ascii="Calibri" w:hAnsi="Calibri" w:cstheme="minorHAnsi"/>
          <w:sz w:val="20"/>
          <w:szCs w:val="20"/>
          <w:lang w:val="en-US"/>
        </w:rPr>
        <w:t>price criterion applied to offers fulfilling the conditions for</w:t>
      </w:r>
      <w:r w:rsidR="00FD104C">
        <w:rPr>
          <w:rFonts w:ascii="Calibri" w:hAnsi="Calibri" w:cstheme="minorHAnsi"/>
          <w:sz w:val="20"/>
          <w:szCs w:val="20"/>
          <w:lang w:val="en-US"/>
        </w:rPr>
        <w:t xml:space="preserve"> participation in the procedure (</w:t>
      </w:r>
      <w:r w:rsidR="00FD104C" w:rsidRPr="00FD104C">
        <w:rPr>
          <w:rFonts w:cstheme="minorHAnsi"/>
          <w:bCs/>
          <w:sz w:val="20"/>
          <w:szCs w:val="20"/>
          <w:lang w:val="en-US"/>
        </w:rPr>
        <w:t>Description of the subject matter of the contract</w:t>
      </w:r>
      <w:r w:rsidR="00FD104C">
        <w:rPr>
          <w:rFonts w:cstheme="minorHAnsi"/>
          <w:bCs/>
          <w:sz w:val="20"/>
          <w:szCs w:val="20"/>
          <w:lang w:val="en-US"/>
        </w:rPr>
        <w:t>).</w:t>
      </w: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III Description of Proposal Preparation and Evaluation: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 xml:space="preserve">The offer should be prepared on the </w:t>
      </w:r>
      <w:r w:rsidR="00F521E4" w:rsidRPr="004D580D">
        <w:rPr>
          <w:rFonts w:cstheme="minorHAnsi"/>
          <w:sz w:val="20"/>
          <w:szCs w:val="20"/>
          <w:lang w:val="en-US"/>
        </w:rPr>
        <w:t>form attached as Annex 1 to this request for quotation.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The bid should contain information about the total net and gross value of the contract: The Bidder, whose bid will be selected, before signing the contract shall provide scans of: the certificate of entry into the register of economic activity, REGON certificate and NIP certificate.</w:t>
      </w:r>
    </w:p>
    <w:p w:rsidR="00F4300A" w:rsidRPr="00CC4D50" w:rsidRDefault="00F4300A" w:rsidP="00CC4D50">
      <w:pPr>
        <w:numPr>
          <w:ilvl w:val="0"/>
          <w:numId w:val="1"/>
        </w:numPr>
        <w:autoSpaceDE w:val="0"/>
        <w:autoSpaceDN w:val="0"/>
        <w:adjustRightInd w:val="0"/>
        <w:spacing w:after="0" w:line="240" w:lineRule="auto"/>
        <w:ind w:right="-46"/>
        <w:rPr>
          <w:rFonts w:cstheme="minorHAnsi"/>
          <w:color w:val="000000"/>
          <w:sz w:val="20"/>
          <w:szCs w:val="20"/>
          <w:lang w:val="en-US"/>
        </w:rPr>
      </w:pPr>
      <w:r w:rsidRPr="00CC4D50">
        <w:rPr>
          <w:rFonts w:cstheme="minorHAnsi"/>
          <w:color w:val="000000"/>
          <w:sz w:val="20"/>
          <w:szCs w:val="20"/>
          <w:lang w:val="en-US"/>
        </w:rPr>
        <w:t>Bids must be submitted electronically as a scanned original bid via email to:</w:t>
      </w:r>
      <w:r w:rsidR="00CC4D50" w:rsidRPr="00CC4D50">
        <w:rPr>
          <w:rFonts w:cstheme="minorHAnsi"/>
          <w:color w:val="000000"/>
          <w:sz w:val="20"/>
          <w:szCs w:val="20"/>
          <w:lang w:val="en-US"/>
        </w:rPr>
        <w:t xml:space="preserve"> </w:t>
      </w:r>
      <w:r w:rsidR="00574F05">
        <w:rPr>
          <w:rFonts w:cstheme="minorHAnsi"/>
          <w:color w:val="000000"/>
          <w:sz w:val="20"/>
          <w:szCs w:val="20"/>
          <w:lang w:val="en-US"/>
        </w:rPr>
        <w:t>j.ciecko@</w:t>
      </w:r>
      <w:r w:rsidR="00012FAC" w:rsidRPr="00CC4D50">
        <w:rPr>
          <w:rFonts w:cstheme="minorHAnsi"/>
          <w:color w:val="000000"/>
          <w:sz w:val="20"/>
          <w:szCs w:val="20"/>
          <w:lang w:val="en-US"/>
        </w:rPr>
        <w:t>nencki.edu.pl</w:t>
      </w:r>
      <w:r w:rsidRPr="00CC4D50">
        <w:rPr>
          <w:rFonts w:cstheme="minorHAnsi"/>
          <w:color w:val="000000"/>
          <w:sz w:val="20"/>
          <w:szCs w:val="20"/>
          <w:lang w:val="en-US"/>
        </w:rPr>
        <w:t>.</w:t>
      </w:r>
    </w:p>
    <w:p w:rsidR="00012FAC" w:rsidRPr="00012FAC" w:rsidRDefault="00F4300A" w:rsidP="00012FAC">
      <w:pPr>
        <w:numPr>
          <w:ilvl w:val="0"/>
          <w:numId w:val="1"/>
        </w:numPr>
        <w:autoSpaceDE w:val="0"/>
        <w:autoSpaceDN w:val="0"/>
        <w:adjustRightInd w:val="0"/>
        <w:spacing w:after="0" w:line="240" w:lineRule="auto"/>
        <w:ind w:right="-46"/>
        <w:jc w:val="both"/>
        <w:rPr>
          <w:rFonts w:cstheme="minorHAnsi"/>
          <w:color w:val="000000"/>
          <w:sz w:val="20"/>
          <w:szCs w:val="20"/>
          <w:lang w:val="en-US"/>
        </w:rPr>
      </w:pPr>
      <w:r w:rsidRPr="00012FAC">
        <w:rPr>
          <w:rFonts w:cstheme="minorHAnsi"/>
          <w:color w:val="000000"/>
          <w:sz w:val="20"/>
          <w:szCs w:val="20"/>
          <w:lang w:val="en-US"/>
        </w:rPr>
        <w:t xml:space="preserve">Please mark your offer in the subject line of your email: </w:t>
      </w:r>
      <w:r w:rsidR="00EC5496">
        <w:rPr>
          <w:rFonts w:cstheme="minorHAnsi"/>
          <w:b/>
          <w:sz w:val="20"/>
          <w:szCs w:val="20"/>
          <w:lang w:val="en-US"/>
        </w:rPr>
        <w:t>A</w:t>
      </w:r>
      <w:r w:rsidR="00D159E9">
        <w:rPr>
          <w:rFonts w:cstheme="minorHAnsi"/>
          <w:b/>
          <w:sz w:val="20"/>
          <w:szCs w:val="20"/>
          <w:lang w:val="en-US"/>
        </w:rPr>
        <w:t>mplifier with 2 channels</w:t>
      </w:r>
      <w:r w:rsidR="00012FAC">
        <w:rPr>
          <w:rFonts w:cstheme="minorHAnsi"/>
          <w:color w:val="000000"/>
          <w:sz w:val="20"/>
          <w:szCs w:val="20"/>
          <w:lang w:val="en-US"/>
        </w:rPr>
        <w:t>.</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Only those bids that contain all of the elements listed above will be evaluated.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Offers that do not meet the requirements specified in this request for quotation will be rejected (the Contracting Authority will inform the Bidder about the rejection of his offer by sending an e-mail to the address of the Bidder indicated in the offer).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Should there be any obvious miscalculations, typing errors or other obvious mistakes in the tender, the Contracting Authority shall correct them pursuant to the rules defined in the PPL Act (by sending appropriate e-mail information to the Contractor's address indicated in the tender).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In case of inconsistencies in the submitted tenders or issues requiring clarification (especially when an abnormally low price is suspected), the Contracting Authority shall ask the Economic Operator to provide the relevant clarifications and complements (by sending the relevant e-mail information to the Economic Operator's address indicated in the tender) - setting the deadline for response - 2 working days from the date of sending the request.</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If a Bidder fails to respond to the request referred to above or if the explanations provided by the Bidder are not complete and exhaustive, the Contracting Authority shall reject the bid (the Contracting Authority shall inform the Bidder that his bid has been rejected by sending an e-mail to the Bidder's address indicated in the bid).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Only non-</w:t>
      </w:r>
      <w:proofErr w:type="spellStart"/>
      <w:r w:rsidRPr="004D580D">
        <w:rPr>
          <w:rFonts w:asciiTheme="minorHAnsi" w:hAnsiTheme="minorHAnsi" w:cs="Arial"/>
          <w:iCs/>
          <w:color w:val="222222"/>
          <w:sz w:val="20"/>
          <w:szCs w:val="20"/>
          <w:lang w:val="en-US"/>
        </w:rPr>
        <w:t>rejectable</w:t>
      </w:r>
      <w:proofErr w:type="spellEnd"/>
      <w:r w:rsidRPr="004D580D">
        <w:rPr>
          <w:rFonts w:asciiTheme="minorHAnsi" w:hAnsiTheme="minorHAnsi" w:cs="Arial"/>
          <w:iCs/>
          <w:color w:val="222222"/>
          <w:sz w:val="20"/>
          <w:szCs w:val="20"/>
          <w:lang w:val="en-US"/>
        </w:rPr>
        <w:t xml:space="preserve"> bids will be evaluated.</w:t>
      </w:r>
    </w:p>
    <w:p w:rsidR="00F4300A" w:rsidRPr="004D580D"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US"/>
        </w:rPr>
      </w:pPr>
    </w:p>
    <w:p w:rsidR="00F4300A" w:rsidRPr="002329A0" w:rsidRDefault="00F4300A" w:rsidP="00F4300A">
      <w:pPr>
        <w:autoSpaceDE w:val="0"/>
        <w:autoSpaceDN w:val="0"/>
        <w:adjustRightInd w:val="0"/>
        <w:spacing w:after="0" w:line="240" w:lineRule="auto"/>
        <w:ind w:right="545"/>
        <w:jc w:val="both"/>
        <w:rPr>
          <w:rFonts w:cstheme="minorHAnsi"/>
          <w:b/>
          <w:bCs/>
          <w:sz w:val="20"/>
          <w:szCs w:val="20"/>
        </w:rPr>
      </w:pPr>
      <w:r>
        <w:rPr>
          <w:rFonts w:cstheme="minorHAnsi"/>
          <w:b/>
          <w:bCs/>
          <w:sz w:val="20"/>
          <w:szCs w:val="20"/>
        </w:rPr>
        <w:t xml:space="preserve">IV </w:t>
      </w:r>
      <w:proofErr w:type="spellStart"/>
      <w:r w:rsidRPr="002329A0">
        <w:rPr>
          <w:rFonts w:cstheme="minorHAnsi"/>
          <w:b/>
          <w:bCs/>
          <w:sz w:val="20"/>
          <w:szCs w:val="20"/>
        </w:rPr>
        <w:t>Additional</w:t>
      </w:r>
      <w:proofErr w:type="spellEnd"/>
      <w:r w:rsidRPr="002329A0">
        <w:rPr>
          <w:rFonts w:cstheme="minorHAnsi"/>
          <w:b/>
          <w:bCs/>
          <w:sz w:val="20"/>
          <w:szCs w:val="20"/>
        </w:rPr>
        <w:t xml:space="preserve"> Information:</w:t>
      </w:r>
    </w:p>
    <w:p w:rsidR="00F4300A" w:rsidRPr="004D580D" w:rsidRDefault="00F4300A" w:rsidP="00F4300A">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US"/>
        </w:rPr>
      </w:pPr>
      <w:r w:rsidRPr="004D580D">
        <w:rPr>
          <w:rFonts w:asciiTheme="minorHAnsi" w:hAnsiTheme="minorHAnsi" w:cstheme="minorHAnsi"/>
          <w:sz w:val="20"/>
          <w:szCs w:val="20"/>
          <w:lang w:val="en-US"/>
        </w:rPr>
        <w:t>A contract will be signed with the selected Contractor to execute the contract.</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 xml:space="preserve">The maximum completion date under the contract is up to: </w:t>
      </w:r>
      <w:r w:rsidR="00EC5496">
        <w:rPr>
          <w:rFonts w:cstheme="minorHAnsi"/>
          <w:sz w:val="20"/>
          <w:szCs w:val="20"/>
          <w:lang w:val="en-US"/>
        </w:rPr>
        <w:t>6</w:t>
      </w:r>
      <w:r w:rsidR="006661CB">
        <w:rPr>
          <w:rFonts w:cstheme="minorHAnsi"/>
          <w:sz w:val="20"/>
          <w:szCs w:val="20"/>
          <w:lang w:val="en-US"/>
        </w:rPr>
        <w:t xml:space="preserve">0 days </w:t>
      </w:r>
      <w:r w:rsidRPr="004D580D">
        <w:rPr>
          <w:rFonts w:cstheme="minorHAnsi"/>
          <w:sz w:val="20"/>
          <w:szCs w:val="20"/>
          <w:lang w:val="en-US"/>
        </w:rPr>
        <w:t>(the declared delivery date shall be indicated by the Contractor in the tender).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to negotiate contract terms with the best Contractors.</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not to select any Contractor.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US"/>
        </w:rPr>
      </w:pPr>
      <w:r w:rsidRPr="004D580D">
        <w:rPr>
          <w:rFonts w:cstheme="minorHAnsi"/>
          <w:sz w:val="20"/>
          <w:szCs w:val="20"/>
          <w:lang w:val="en-US"/>
        </w:rPr>
        <w:t>The selection of the Economic Operator will be announced on the website. The Contracting Authority's website as soon as the procedure is completed.</w:t>
      </w:r>
    </w:p>
    <w:p w:rsidR="00F4300A" w:rsidRPr="004D580D" w:rsidRDefault="00F4300A" w:rsidP="00F4300A">
      <w:pPr>
        <w:pStyle w:val="Tekstwstpniesformatowany"/>
        <w:ind w:left="850"/>
        <w:jc w:val="both"/>
        <w:rPr>
          <w:rFonts w:ascii="Calibri" w:hAnsi="Calibri"/>
          <w:sz w:val="20"/>
          <w:szCs w:val="20"/>
          <w:lang w:val="en-US"/>
        </w:rPr>
      </w:pPr>
    </w:p>
    <w:p w:rsidR="00F4300A" w:rsidRPr="004D580D" w:rsidRDefault="00F4300A" w:rsidP="00F4300A">
      <w:pPr>
        <w:pStyle w:val="Tekstwstpniesformatowany"/>
        <w:ind w:left="850"/>
        <w:jc w:val="both"/>
        <w:rPr>
          <w:rFonts w:ascii="Calibri" w:hAnsi="Calibri"/>
          <w:sz w:val="20"/>
          <w:szCs w:val="20"/>
          <w:lang w:val="en-US"/>
        </w:rPr>
      </w:pPr>
    </w:p>
    <w:p w:rsidR="00022033" w:rsidRPr="004D580D" w:rsidRDefault="00022033" w:rsidP="00022033">
      <w:pPr>
        <w:autoSpaceDE w:val="0"/>
        <w:autoSpaceDN w:val="0"/>
        <w:adjustRightInd w:val="0"/>
        <w:spacing w:after="0" w:line="240" w:lineRule="auto"/>
        <w:ind w:right="545"/>
        <w:jc w:val="both"/>
        <w:rPr>
          <w:rFonts w:cstheme="minorHAnsi"/>
          <w:sz w:val="20"/>
          <w:szCs w:val="20"/>
          <w:lang w:val="en-US"/>
        </w:rPr>
      </w:pPr>
    </w:p>
    <w:p w:rsidR="00022033" w:rsidRDefault="00022033"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BE4992" w:rsidRPr="004D580D" w:rsidRDefault="00BE4992" w:rsidP="00BE4992">
      <w:pPr>
        <w:pStyle w:val="Stopka"/>
        <w:pBdr>
          <w:top w:val="thinThickSmallGap" w:sz="24" w:space="0" w:color="622423"/>
        </w:pBdr>
        <w:tabs>
          <w:tab w:val="clear" w:pos="4536"/>
        </w:tabs>
        <w:jc w:val="center"/>
        <w:rPr>
          <w:rFonts w:asciiTheme="minorHAnsi" w:hAnsiTheme="minorHAnsi" w:cstheme="minorHAnsi"/>
          <w:lang w:val="en-US"/>
        </w:rPr>
      </w:pPr>
      <w:r w:rsidRPr="004D580D">
        <w:rPr>
          <w:rFonts w:asciiTheme="minorHAnsi" w:hAnsiTheme="minorHAnsi" w:cstheme="minorHAnsi"/>
          <w:color w:val="365F91"/>
          <w:lang w:val="en-US"/>
        </w:rPr>
        <w:t xml:space="preserve">Pasteur 3, 02-093 Warsaw, </w:t>
      </w:r>
      <w:hyperlink r:id="rId9" w:history="1">
        <w:r w:rsidRPr="00E33F1B">
          <w:rPr>
            <w:rStyle w:val="Hipercze"/>
            <w:rFonts w:asciiTheme="minorHAnsi" w:hAnsiTheme="minorHAnsi" w:cstheme="minorHAnsi"/>
            <w:color w:val="365F91"/>
            <w:lang w:val="it-IT"/>
          </w:rPr>
          <w:t>http://www.nencki.</w:t>
        </w:r>
        <w:r w:rsidR="00076946">
          <w:rPr>
            <w:rStyle w:val="Hipercze"/>
            <w:rFonts w:asciiTheme="minorHAnsi" w:hAnsiTheme="minorHAnsi" w:cstheme="minorHAnsi"/>
            <w:color w:val="365F91"/>
            <w:lang w:val="it-IT"/>
          </w:rPr>
          <w:t>edu</w:t>
        </w:r>
        <w:r w:rsidRPr="00E33F1B">
          <w:rPr>
            <w:rStyle w:val="Hipercze"/>
            <w:rFonts w:asciiTheme="minorHAnsi" w:hAnsiTheme="minorHAnsi" w:cstheme="minorHAnsi"/>
            <w:color w:val="365F91"/>
            <w:lang w:val="it-IT"/>
          </w:rPr>
          <w:t>.pl_</w:t>
        </w:r>
      </w:hyperlink>
    </w:p>
    <w:p w:rsidR="00BE4992" w:rsidRPr="004D580D" w:rsidRDefault="00BE4992" w:rsidP="00022033">
      <w:pPr>
        <w:autoSpaceDE w:val="0"/>
        <w:autoSpaceDN w:val="0"/>
        <w:adjustRightInd w:val="0"/>
        <w:spacing w:after="0" w:line="240" w:lineRule="auto"/>
        <w:ind w:right="545"/>
        <w:jc w:val="both"/>
        <w:rPr>
          <w:rFonts w:cstheme="minorHAnsi"/>
          <w:sz w:val="20"/>
          <w:szCs w:val="20"/>
          <w:lang w:val="en-US"/>
        </w:rPr>
      </w:pPr>
    </w:p>
    <w:sectPr w:rsidR="00BE4992" w:rsidRPr="004D580D" w:rsidSect="00FD104C">
      <w:pgSz w:w="11906" w:h="16838"/>
      <w:pgMar w:top="1135"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3C" w:rsidRDefault="00F0273C" w:rsidP="00CC4D50">
      <w:pPr>
        <w:spacing w:after="0" w:line="240" w:lineRule="auto"/>
      </w:pPr>
      <w:r>
        <w:separator/>
      </w:r>
    </w:p>
  </w:endnote>
  <w:endnote w:type="continuationSeparator" w:id="0">
    <w:p w:rsidR="00F0273C" w:rsidRDefault="00F0273C"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3C" w:rsidRDefault="00F0273C" w:rsidP="00CC4D50">
      <w:pPr>
        <w:spacing w:after="0" w:line="240" w:lineRule="auto"/>
      </w:pPr>
      <w:r>
        <w:separator/>
      </w:r>
    </w:p>
  </w:footnote>
  <w:footnote w:type="continuationSeparator" w:id="0">
    <w:p w:rsidR="00F0273C" w:rsidRDefault="00F0273C" w:rsidP="00CC4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visibility:visible" o:bullet="t">
        <v:imagedata r:id="rId1" o:title=""/>
      </v:shape>
    </w:pict>
  </w:numPicBullet>
  <w:numPicBullet w:numPicBulletId="1">
    <w:pict>
      <v:shape id="_x0000_i1029" type="#_x0000_t75" style="width:18.75pt;height:18.75pt;visibility:visible" o:bullet="t">
        <v:imagedata r:id="rId2" o:title=""/>
      </v:shape>
    </w:pict>
  </w:numPicBullet>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11"/>
  </w:num>
  <w:num w:numId="6">
    <w:abstractNumId w:val="21"/>
  </w:num>
  <w:num w:numId="7">
    <w:abstractNumId w:val="15"/>
  </w:num>
  <w:num w:numId="8">
    <w:abstractNumId w:val="19"/>
  </w:num>
  <w:num w:numId="9">
    <w:abstractNumId w:val="5"/>
  </w:num>
  <w:num w:numId="10">
    <w:abstractNumId w:val="17"/>
  </w:num>
  <w:num w:numId="11">
    <w:abstractNumId w:val="6"/>
  </w:num>
  <w:num w:numId="12">
    <w:abstractNumId w:val="12"/>
  </w:num>
  <w:num w:numId="13">
    <w:abstractNumId w:val="16"/>
  </w:num>
  <w:num w:numId="14">
    <w:abstractNumId w:val="0"/>
  </w:num>
  <w:num w:numId="15">
    <w:abstractNumId w:val="10"/>
  </w:num>
  <w:num w:numId="16">
    <w:abstractNumId w:val="4"/>
  </w:num>
  <w:num w:numId="17">
    <w:abstractNumId w:val="20"/>
  </w:num>
  <w:num w:numId="18">
    <w:abstractNumId w:val="7"/>
  </w:num>
  <w:num w:numId="19">
    <w:abstractNumId w:val="18"/>
  </w:num>
  <w:num w:numId="20">
    <w:abstractNumId w:val="9"/>
  </w:num>
  <w:num w:numId="21">
    <w:abstractNumId w:val="14"/>
  </w:num>
  <w:num w:numId="22">
    <w:abstractNumId w:val="8"/>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1283"/>
    <w:rsid w:val="00012FAC"/>
    <w:rsid w:val="00022033"/>
    <w:rsid w:val="000303AD"/>
    <w:rsid w:val="0004293D"/>
    <w:rsid w:val="00076946"/>
    <w:rsid w:val="00092BB7"/>
    <w:rsid w:val="001951EB"/>
    <w:rsid w:val="001C1619"/>
    <w:rsid w:val="002329A0"/>
    <w:rsid w:val="002B1283"/>
    <w:rsid w:val="002D5DDF"/>
    <w:rsid w:val="003905AB"/>
    <w:rsid w:val="00402038"/>
    <w:rsid w:val="0044648F"/>
    <w:rsid w:val="00456CE5"/>
    <w:rsid w:val="004C4D54"/>
    <w:rsid w:val="004D580D"/>
    <w:rsid w:val="00517112"/>
    <w:rsid w:val="00574F05"/>
    <w:rsid w:val="00643011"/>
    <w:rsid w:val="006661CB"/>
    <w:rsid w:val="00695498"/>
    <w:rsid w:val="00700083"/>
    <w:rsid w:val="007E4DD8"/>
    <w:rsid w:val="008138D3"/>
    <w:rsid w:val="009E4E1D"/>
    <w:rsid w:val="009F2672"/>
    <w:rsid w:val="00A307CD"/>
    <w:rsid w:val="00A44FCF"/>
    <w:rsid w:val="00A67081"/>
    <w:rsid w:val="00BB740A"/>
    <w:rsid w:val="00BE4992"/>
    <w:rsid w:val="00CC4D50"/>
    <w:rsid w:val="00D159E9"/>
    <w:rsid w:val="00E22B5B"/>
    <w:rsid w:val="00E4174F"/>
    <w:rsid w:val="00EB3B7D"/>
    <w:rsid w:val="00EC5496"/>
    <w:rsid w:val="00F0273C"/>
    <w:rsid w:val="00F4300A"/>
    <w:rsid w:val="00F521E4"/>
    <w:rsid w:val="00FC32DD"/>
    <w:rsid w:val="00FC54C7"/>
    <w:rsid w:val="00FD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ncki.gov.pl_"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684</Words>
  <Characters>4106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Stefaniuk</dc:creator>
  <cp:lastModifiedBy>Iczaplarska</cp:lastModifiedBy>
  <cp:revision>52</cp:revision>
  <dcterms:created xsi:type="dcterms:W3CDTF">2021-07-11T19:27:00Z</dcterms:created>
  <dcterms:modified xsi:type="dcterms:W3CDTF">2021-09-01T13:23:00Z</dcterms:modified>
</cp:coreProperties>
</file>