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5F" w:rsidRPr="00B612C9" w:rsidRDefault="001D24AC">
      <w:pPr>
        <w:autoSpaceDE w:val="0"/>
        <w:autoSpaceDN w:val="0"/>
        <w:adjustRightInd w:val="0"/>
        <w:spacing w:after="200" w:line="276" w:lineRule="auto"/>
        <w:rPr>
          <w:rFonts w:ascii="Calibri" w:hAnsi="Calibri" w:cstheme="minorHAnsi"/>
          <w:b/>
          <w:lang w:val="en-GB"/>
        </w:rPr>
      </w:pPr>
      <w:r w:rsidRPr="00B612C9">
        <w:rPr>
          <w:rFonts w:ascii="Calibri" w:hAnsi="Calibri" w:cstheme="minorHAnsi"/>
          <w:b/>
          <w:lang w:val="en-GB"/>
        </w:rPr>
        <w:t>A</w:t>
      </w:r>
      <w:r w:rsidR="00F10FE4">
        <w:rPr>
          <w:rFonts w:ascii="Calibri" w:hAnsi="Calibri" w:cstheme="minorHAnsi"/>
          <w:b/>
          <w:lang w:val="en-GB"/>
        </w:rPr>
        <w:t xml:space="preserve">ppendix No. </w:t>
      </w:r>
      <w:r w:rsidRPr="00B612C9">
        <w:rPr>
          <w:rFonts w:ascii="Calibri" w:hAnsi="Calibri" w:cstheme="minorHAnsi"/>
          <w:b/>
          <w:lang w:val="en-GB"/>
        </w:rPr>
        <w:t xml:space="preserve">1: </w:t>
      </w:r>
      <w:r w:rsidR="00F54E84" w:rsidRPr="00B612C9">
        <w:rPr>
          <w:rFonts w:ascii="Calibri" w:hAnsi="Calibri" w:cstheme="minorHAnsi"/>
          <w:b/>
          <w:lang w:val="en-GB"/>
        </w:rPr>
        <w:t>Bid</w:t>
      </w:r>
      <w:r w:rsidRPr="00B612C9">
        <w:rPr>
          <w:rFonts w:ascii="Calibri" w:hAnsi="Calibri" w:cstheme="minorHAnsi"/>
          <w:b/>
          <w:lang w:val="en-GB"/>
        </w:rPr>
        <w:t xml:space="preserve"> form</w:t>
      </w:r>
      <w:r w:rsidR="00F54E84" w:rsidRPr="00B612C9">
        <w:rPr>
          <w:rFonts w:ascii="Calibri" w:hAnsi="Calibri" w:cstheme="minorHAnsi"/>
          <w:b/>
          <w:lang w:val="en-GB"/>
        </w:rPr>
        <w:t xml:space="preserve"> template</w:t>
      </w:r>
    </w:p>
    <w:p w:rsidR="00980C5F" w:rsidRPr="00B612C9" w:rsidRDefault="001D24A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>Name and address of the Contractor:……………………………………………………</w:t>
      </w:r>
    </w:p>
    <w:p w:rsidR="00980C5F" w:rsidRPr="00B612C9" w:rsidRDefault="001D24A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>Contact person..…………………………………Phone number………………………………… e-mail: ………………………………………………….</w:t>
      </w:r>
    </w:p>
    <w:p w:rsidR="00C16701" w:rsidRPr="00B612C9" w:rsidRDefault="001D24AC" w:rsidP="00C16701">
      <w:pPr>
        <w:autoSpaceDE w:val="0"/>
        <w:autoSpaceDN w:val="0"/>
        <w:adjustRightInd w:val="0"/>
        <w:rPr>
          <w:rFonts w:cstheme="minorHAnsi"/>
          <w:b/>
          <w:lang w:val="en-GB"/>
        </w:rPr>
      </w:pPr>
      <w:r w:rsidRPr="00B612C9">
        <w:rPr>
          <w:rFonts w:asciiTheme="minorHAnsi" w:hAnsiTheme="minorHAnsi" w:cstheme="minorHAnsi"/>
          <w:lang w:val="en-GB"/>
        </w:rPr>
        <w:t xml:space="preserve">Subject of the contract: </w:t>
      </w:r>
      <w:r w:rsidR="00C16701" w:rsidRPr="00B612C9">
        <w:rPr>
          <w:rFonts w:asciiTheme="minorHAnsi" w:hAnsiTheme="minorHAnsi" w:cstheme="minorHAnsi"/>
          <w:b/>
          <w:lang w:val="en-GB"/>
        </w:rPr>
        <w:t>Miniature fluorescence microscope</w:t>
      </w:r>
    </w:p>
    <w:p w:rsidR="00D941D9" w:rsidRPr="00B612C9" w:rsidRDefault="00D941D9" w:rsidP="00D941D9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GB"/>
        </w:rPr>
      </w:pPr>
    </w:p>
    <w:p w:rsidR="00980C5F" w:rsidRPr="00B612C9" w:rsidRDefault="00980C5F" w:rsidP="002D5DE2">
      <w:pPr>
        <w:autoSpaceDE w:val="0"/>
        <w:autoSpaceDN w:val="0"/>
        <w:adjustRightInd w:val="0"/>
        <w:rPr>
          <w:rFonts w:ascii="Calibri" w:hAnsi="Calibri"/>
          <w:b/>
          <w:lang w:val="en-GB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417"/>
        <w:gridCol w:w="1134"/>
      </w:tblGrid>
      <w:tr w:rsidR="00980C5F" w:rsidRPr="00B612C9" w:rsidTr="00C16701">
        <w:trPr>
          <w:trHeight w:val="12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Pr="00B612C9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GB"/>
              </w:rPr>
            </w:pPr>
          </w:p>
          <w:p w:rsidR="00980C5F" w:rsidRPr="00B612C9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Pr="00B612C9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980C5F" w:rsidRPr="005A4968" w:rsidRDefault="001D24AC" w:rsidP="004E2F3E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i/>
                <w:lang w:val="en-GB"/>
              </w:rPr>
            </w:pPr>
            <w:r w:rsidRPr="005A4968">
              <w:rPr>
                <w:rFonts w:ascii="Calibri" w:hAnsi="Calibri" w:cstheme="minorHAnsi"/>
                <w:b/>
                <w:lang w:val="en-GB"/>
              </w:rPr>
              <w:t>DESCRIPTION and scoring of parameters and requirements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Pr="00B612C9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980C5F" w:rsidRPr="005A4968" w:rsidRDefault="00F54E84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lang w:val="en-GB"/>
              </w:rPr>
            </w:pPr>
            <w:r w:rsidRPr="005A4968">
              <w:rPr>
                <w:rFonts w:ascii="Calibri" w:hAnsi="Calibri" w:cstheme="minorHAnsi"/>
                <w:b/>
                <w:lang w:val="en-GB"/>
              </w:rPr>
              <w:t>R</w:t>
            </w:r>
            <w:r w:rsidR="001D24AC" w:rsidRPr="005A4968">
              <w:rPr>
                <w:rFonts w:ascii="Calibri" w:hAnsi="Calibri" w:cstheme="minorHAnsi"/>
                <w:b/>
                <w:lang w:val="en-GB"/>
              </w:rPr>
              <w:t>equirement</w:t>
            </w:r>
            <w:r w:rsidRPr="005A4968">
              <w:rPr>
                <w:rFonts w:ascii="Calibri" w:hAnsi="Calibri" w:cstheme="minorHAnsi"/>
                <w:b/>
                <w:lang w:val="en-GB"/>
              </w:rPr>
              <w:t xml:space="preserve"> met</w:t>
            </w:r>
            <w:r w:rsidR="001D24AC" w:rsidRPr="005A4968">
              <w:rPr>
                <w:rFonts w:ascii="Calibri" w:hAnsi="Calibri" w:cstheme="minorHAnsi"/>
                <w:b/>
                <w:lang w:val="en-GB"/>
              </w:rPr>
              <w:t xml:space="preserve"> (YES/NO) </w:t>
            </w:r>
          </w:p>
          <w:p w:rsidR="00980C5F" w:rsidRPr="00B612C9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Pr="00B612C9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980C5F" w:rsidRPr="005A4968" w:rsidRDefault="001D24AC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lang w:val="en-GB"/>
              </w:rPr>
            </w:pPr>
            <w:r w:rsidRPr="005A4968">
              <w:rPr>
                <w:rFonts w:ascii="Calibri" w:hAnsi="Calibri" w:cstheme="minorHAnsi"/>
                <w:b/>
                <w:lang w:val="en-GB"/>
              </w:rPr>
              <w:t>NOTES</w:t>
            </w:r>
          </w:p>
        </w:tc>
      </w:tr>
      <w:tr w:rsidR="00980C5F" w:rsidRPr="00B612C9" w:rsidTr="002D5DE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Pr="00B612C9" w:rsidRDefault="001D24AC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  <w:r w:rsidRPr="00B612C9">
              <w:rPr>
                <w:rFonts w:ascii="Calibri" w:hAnsi="Calibri" w:cstheme="minorHAnsi"/>
                <w:lang w:val="en-GB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701" w:rsidRPr="00B612C9" w:rsidRDefault="00C16701" w:rsidP="00C167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B612C9">
              <w:rPr>
                <w:rFonts w:asciiTheme="minorHAnsi" w:hAnsiTheme="minorHAnsi" w:cstheme="minorHAnsi"/>
                <w:b/>
                <w:lang w:val="en-GB"/>
              </w:rPr>
              <w:t>Miniature fluorescence microscope according to the following parameters and specifications:</w:t>
            </w:r>
          </w:p>
          <w:p w:rsidR="00C16701" w:rsidRPr="00B612C9" w:rsidRDefault="00C16701" w:rsidP="00C167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C16701" w:rsidRPr="00B612C9" w:rsidRDefault="00C16701" w:rsidP="00C16701">
            <w:pPr>
              <w:shd w:val="clear" w:color="auto" w:fill="FFFFFF"/>
              <w:jc w:val="both"/>
              <w:rPr>
                <w:rFonts w:asciiTheme="minorHAnsi" w:hAnsiTheme="minorHAnsi" w:cstheme="minorHAnsi"/>
                <w:lang w:val="en-GB"/>
              </w:rPr>
            </w:pPr>
            <w:r w:rsidRPr="00B612C9">
              <w:rPr>
                <w:rFonts w:asciiTheme="minorHAnsi" w:hAnsiTheme="minorHAnsi" w:cs="Arial"/>
                <w:color w:val="000000"/>
                <w:lang w:val="en-GB"/>
              </w:rPr>
              <w:t>Field of View - 650 µm x 650 µm</w:t>
            </w:r>
          </w:p>
          <w:p w:rsidR="00C16701" w:rsidRPr="00B612C9" w:rsidRDefault="00C16701" w:rsidP="00C16701">
            <w:pPr>
              <w:shd w:val="clear" w:color="auto" w:fill="FFFFFF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B612C9">
              <w:rPr>
                <w:rFonts w:asciiTheme="minorHAnsi" w:hAnsiTheme="minorHAnsi" w:cs="Arial"/>
                <w:color w:val="000000"/>
                <w:lang w:val="en-GB"/>
              </w:rPr>
              <w:t>Working distance adjustment range - 0</w:t>
            </w:r>
            <w:r w:rsidR="00B612C9" w:rsidRPr="00B612C9">
              <w:rPr>
                <w:rFonts w:cstheme="minorHAnsi"/>
                <w:color w:val="365F91"/>
                <w:lang w:val="en-GB"/>
              </w:rPr>
              <w:t>–</w:t>
            </w:r>
            <w:r w:rsidRPr="00B612C9">
              <w:rPr>
                <w:rFonts w:asciiTheme="minorHAnsi" w:hAnsiTheme="minorHAnsi" w:cs="Arial"/>
                <w:color w:val="000000"/>
                <w:lang w:val="en-GB"/>
              </w:rPr>
              <w:t>300 µm</w:t>
            </w:r>
          </w:p>
          <w:p w:rsidR="00C16701" w:rsidRPr="00B612C9" w:rsidRDefault="00C16701" w:rsidP="00C16701">
            <w:pPr>
              <w:shd w:val="clear" w:color="auto" w:fill="FFFFFF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B612C9">
              <w:rPr>
                <w:rFonts w:asciiTheme="minorHAnsi" w:hAnsiTheme="minorHAnsi" w:cs="Arial"/>
                <w:color w:val="000000"/>
                <w:lang w:val="en-GB"/>
              </w:rPr>
              <w:t>Frame rate - up to 45 fps</w:t>
            </w:r>
          </w:p>
          <w:p w:rsidR="00C16701" w:rsidRPr="00B612C9" w:rsidRDefault="00C16701" w:rsidP="00C16701">
            <w:pPr>
              <w:shd w:val="clear" w:color="auto" w:fill="FFFFFF"/>
              <w:jc w:val="both"/>
              <w:rPr>
                <w:rFonts w:asciiTheme="minorHAnsi" w:hAnsiTheme="minorHAnsi" w:cs="Arial"/>
                <w:color w:val="000000"/>
                <w:u w:val="single"/>
                <w:lang w:val="en-GB"/>
              </w:rPr>
            </w:pPr>
            <w:r w:rsidRPr="00B612C9">
              <w:rPr>
                <w:rFonts w:asciiTheme="minorHAnsi" w:hAnsiTheme="minorHAnsi" w:cs="Arial"/>
                <w:bCs/>
                <w:color w:val="000000"/>
                <w:u w:val="single"/>
                <w:lang w:val="en-GB"/>
              </w:rPr>
              <w:t>Fluorescence recording</w:t>
            </w:r>
          </w:p>
          <w:p w:rsidR="00C16701" w:rsidRPr="00B612C9" w:rsidRDefault="00C16701" w:rsidP="00C16701">
            <w:pPr>
              <w:shd w:val="clear" w:color="auto" w:fill="FFFFFF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B612C9">
              <w:rPr>
                <w:rFonts w:asciiTheme="minorHAnsi" w:hAnsiTheme="minorHAnsi" w:cs="Arial"/>
                <w:color w:val="000000"/>
                <w:lang w:val="en-GB"/>
              </w:rPr>
              <w:t>Excitation - 458 / 35 nm</w:t>
            </w:r>
          </w:p>
          <w:p w:rsidR="00C16701" w:rsidRPr="00B612C9" w:rsidRDefault="00C16701" w:rsidP="00C16701">
            <w:pPr>
              <w:shd w:val="clear" w:color="auto" w:fill="FFFFFF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B612C9">
              <w:rPr>
                <w:rFonts w:asciiTheme="minorHAnsi" w:hAnsiTheme="minorHAnsi" w:cs="Arial"/>
                <w:color w:val="000000"/>
                <w:lang w:val="en-GB"/>
              </w:rPr>
              <w:t>Emission - 525 / 40 nm</w:t>
            </w:r>
          </w:p>
          <w:p w:rsidR="00C16701" w:rsidRPr="00B612C9" w:rsidRDefault="00C16701" w:rsidP="00C16701">
            <w:pPr>
              <w:shd w:val="clear" w:color="auto" w:fill="FFFFFF"/>
              <w:jc w:val="both"/>
              <w:rPr>
                <w:rFonts w:asciiTheme="minorHAnsi" w:hAnsiTheme="minorHAnsi" w:cs="Arial"/>
                <w:bCs/>
                <w:color w:val="000000"/>
                <w:u w:val="single"/>
                <w:lang w:val="en-GB"/>
              </w:rPr>
            </w:pPr>
            <w:proofErr w:type="spellStart"/>
            <w:r w:rsidRPr="00B612C9">
              <w:rPr>
                <w:rFonts w:asciiTheme="minorHAnsi" w:hAnsiTheme="minorHAnsi" w:cs="Arial"/>
                <w:bCs/>
                <w:color w:val="000000"/>
                <w:u w:val="single"/>
                <w:lang w:val="en-GB"/>
              </w:rPr>
              <w:t>Optogenetic</w:t>
            </w:r>
            <w:proofErr w:type="spellEnd"/>
            <w:r w:rsidRPr="00B612C9">
              <w:rPr>
                <w:rFonts w:asciiTheme="minorHAnsi" w:hAnsiTheme="minorHAnsi" w:cs="Arial"/>
                <w:bCs/>
                <w:color w:val="000000"/>
                <w:u w:val="single"/>
                <w:lang w:val="en-GB"/>
              </w:rPr>
              <w:t xml:space="preserve"> stimulation</w:t>
            </w:r>
          </w:p>
          <w:p w:rsidR="00C16701" w:rsidRPr="00B612C9" w:rsidRDefault="00C16701" w:rsidP="00C16701">
            <w:pPr>
              <w:shd w:val="clear" w:color="auto" w:fill="FFFFFF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B612C9">
              <w:rPr>
                <w:rFonts w:asciiTheme="minorHAnsi" w:hAnsiTheme="minorHAnsi" w:cs="Arial"/>
                <w:color w:val="000000"/>
                <w:lang w:val="en-GB"/>
              </w:rPr>
              <w:t>Wavelength - 612 / 69 nm</w:t>
            </w:r>
          </w:p>
          <w:p w:rsidR="00C16701" w:rsidRPr="00B612C9" w:rsidRDefault="00C16701" w:rsidP="00C16701">
            <w:pPr>
              <w:shd w:val="clear" w:color="auto" w:fill="FFFFFF"/>
              <w:jc w:val="both"/>
              <w:rPr>
                <w:rFonts w:asciiTheme="minorHAnsi" w:hAnsiTheme="minorHAnsi" w:cstheme="minorHAnsi"/>
                <w:u w:val="single"/>
                <w:lang w:val="en-GB"/>
              </w:rPr>
            </w:pPr>
            <w:r w:rsidRPr="00B612C9">
              <w:rPr>
                <w:rFonts w:asciiTheme="minorHAnsi" w:hAnsiTheme="minorHAnsi" w:cs="Arial"/>
                <w:color w:val="000000"/>
                <w:lang w:val="en-GB"/>
              </w:rPr>
              <w:t xml:space="preserve">Activation intensity - 0 to 55 </w:t>
            </w:r>
            <w:proofErr w:type="spellStart"/>
            <w:r w:rsidRPr="00B612C9">
              <w:rPr>
                <w:rFonts w:asciiTheme="minorHAnsi" w:hAnsiTheme="minorHAnsi" w:cs="Arial"/>
                <w:color w:val="000000"/>
                <w:lang w:val="en-GB"/>
              </w:rPr>
              <w:t>mW</w:t>
            </w:r>
            <w:proofErr w:type="spellEnd"/>
            <w:r w:rsidRPr="00B612C9">
              <w:rPr>
                <w:rFonts w:asciiTheme="minorHAnsi" w:hAnsiTheme="minorHAnsi" w:cs="Arial"/>
                <w:color w:val="000000"/>
                <w:lang w:val="en-GB"/>
              </w:rPr>
              <w:t xml:space="preserve"> / mm2</w:t>
            </w:r>
          </w:p>
          <w:p w:rsidR="00C16701" w:rsidRPr="00B612C9" w:rsidRDefault="00C16701" w:rsidP="00C16701">
            <w:pPr>
              <w:shd w:val="clear" w:color="auto" w:fill="FFFFFF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:rsidR="00C16701" w:rsidRPr="00B612C9" w:rsidRDefault="00C16701" w:rsidP="00C16701">
            <w:pPr>
              <w:shd w:val="clear" w:color="auto" w:fill="FFFFFF"/>
              <w:rPr>
                <w:rFonts w:asciiTheme="minorHAnsi" w:hAnsiTheme="minorHAnsi" w:cs="Arial"/>
                <w:color w:val="222222"/>
                <w:lang w:val="en-GB"/>
              </w:rPr>
            </w:pPr>
            <w:r w:rsidRPr="00B612C9">
              <w:rPr>
                <w:rFonts w:asciiTheme="minorHAnsi" w:hAnsiTheme="minorHAnsi" w:cs="Arial"/>
                <w:color w:val="222222"/>
                <w:u w:val="single"/>
                <w:lang w:val="en-GB"/>
              </w:rPr>
              <w:t>Functions:</w:t>
            </w:r>
            <w:r w:rsidRPr="00B612C9">
              <w:rPr>
                <w:rFonts w:asciiTheme="minorHAnsi" w:hAnsiTheme="minorHAnsi" w:cs="Arial"/>
                <w:color w:val="222222"/>
                <w:lang w:val="en-GB"/>
              </w:rPr>
              <w:t xml:space="preserve"> Visualisation of larger brain areas (calcium imaging of neural activity) in freely moving animals in behavioural studies conducted in vivo along with simultaneous </w:t>
            </w:r>
            <w:proofErr w:type="spellStart"/>
            <w:r w:rsidRPr="00B612C9">
              <w:rPr>
                <w:rFonts w:asciiTheme="minorHAnsi" w:hAnsiTheme="minorHAnsi" w:cs="Arial"/>
                <w:color w:val="222222"/>
                <w:lang w:val="en-GB"/>
              </w:rPr>
              <w:t>optogenetic</w:t>
            </w:r>
            <w:proofErr w:type="spellEnd"/>
            <w:r w:rsidRPr="00B612C9">
              <w:rPr>
                <w:rFonts w:asciiTheme="minorHAnsi" w:hAnsiTheme="minorHAnsi" w:cs="Arial"/>
                <w:color w:val="222222"/>
                <w:lang w:val="en-GB"/>
              </w:rPr>
              <w:t xml:space="preserve"> manipulation of brain structures.</w:t>
            </w:r>
          </w:p>
          <w:p w:rsidR="00C16701" w:rsidRPr="00B612C9" w:rsidRDefault="00C16701" w:rsidP="00C16701">
            <w:pPr>
              <w:shd w:val="clear" w:color="auto" w:fill="FFFFFF"/>
              <w:rPr>
                <w:rFonts w:asciiTheme="minorHAnsi" w:hAnsiTheme="minorHAnsi" w:cs="Arial"/>
                <w:color w:val="222222"/>
                <w:sz w:val="24"/>
                <w:szCs w:val="24"/>
                <w:lang w:val="en-GB"/>
              </w:rPr>
            </w:pPr>
          </w:p>
          <w:p w:rsidR="00C16701" w:rsidRPr="00B612C9" w:rsidRDefault="00C16701" w:rsidP="00C16701">
            <w:pPr>
              <w:shd w:val="clear" w:color="auto" w:fill="FFFFFF"/>
              <w:rPr>
                <w:rFonts w:asciiTheme="minorHAnsi" w:hAnsiTheme="minorHAnsi" w:cs="Arial"/>
                <w:color w:val="222222"/>
                <w:u w:val="single"/>
                <w:lang w:val="en-GB"/>
              </w:rPr>
            </w:pPr>
            <w:r w:rsidRPr="00B612C9">
              <w:rPr>
                <w:rFonts w:asciiTheme="minorHAnsi" w:hAnsiTheme="minorHAnsi" w:cs="Arial"/>
                <w:color w:val="222222"/>
                <w:u w:val="single"/>
                <w:lang w:val="en-GB"/>
              </w:rPr>
              <w:t>The system consists of:</w:t>
            </w:r>
          </w:p>
          <w:p w:rsidR="00C16701" w:rsidRPr="00B612C9" w:rsidRDefault="00C16701" w:rsidP="00C16701">
            <w:pPr>
              <w:pStyle w:val="Akapitzlist"/>
              <w:numPr>
                <w:ilvl w:val="0"/>
                <w:numId w:val="11"/>
              </w:numPr>
              <w:shd w:val="clear" w:color="auto" w:fill="FFFFFF"/>
              <w:ind w:left="284" w:hanging="284"/>
              <w:rPr>
                <w:rFonts w:asciiTheme="minorHAnsi" w:hAnsiTheme="minorHAnsi" w:cs="Arial"/>
                <w:color w:val="222222"/>
                <w:lang w:val="en-GB"/>
              </w:rPr>
            </w:pPr>
            <w:r w:rsidRPr="00B612C9">
              <w:rPr>
                <w:rFonts w:asciiTheme="minorHAnsi" w:hAnsiTheme="minorHAnsi" w:cs="Arial"/>
                <w:color w:val="222222"/>
                <w:lang w:val="en-GB"/>
              </w:rPr>
              <w:t xml:space="preserve">Twist-on </w:t>
            </w:r>
            <w:proofErr w:type="spellStart"/>
            <w:r w:rsidRPr="00B612C9">
              <w:rPr>
                <w:rFonts w:asciiTheme="minorHAnsi" w:hAnsiTheme="minorHAnsi" w:cs="Arial"/>
                <w:color w:val="222222"/>
                <w:lang w:val="en-GB"/>
              </w:rPr>
              <w:t>efocus</w:t>
            </w:r>
            <w:proofErr w:type="spellEnd"/>
            <w:r w:rsidRPr="00B612C9">
              <w:rPr>
                <w:rFonts w:asciiTheme="minorHAnsi" w:hAnsiTheme="minorHAnsi" w:cs="Arial"/>
                <w:color w:val="222222"/>
                <w:lang w:val="en-GB"/>
              </w:rPr>
              <w:t xml:space="preserve"> GCaMP/</w:t>
            </w:r>
            <w:proofErr w:type="spellStart"/>
            <w:r w:rsidRPr="00B612C9">
              <w:rPr>
                <w:rFonts w:asciiTheme="minorHAnsi" w:hAnsiTheme="minorHAnsi" w:cs="Arial"/>
                <w:color w:val="222222"/>
                <w:lang w:val="en-GB"/>
              </w:rPr>
              <w:t>NpHR</w:t>
            </w:r>
            <w:proofErr w:type="spellEnd"/>
            <w:r w:rsidRPr="00B612C9">
              <w:rPr>
                <w:rFonts w:asciiTheme="minorHAnsi" w:hAnsiTheme="minorHAnsi" w:cs="Arial"/>
                <w:color w:val="222222"/>
                <w:lang w:val="en-GB"/>
              </w:rPr>
              <w:t xml:space="preserve"> Fluorescence Microscope Body, the head mounted microscope</w:t>
            </w:r>
          </w:p>
          <w:p w:rsidR="00C16701" w:rsidRPr="00B612C9" w:rsidRDefault="00C16701" w:rsidP="00C16701">
            <w:pPr>
              <w:pStyle w:val="Akapitzlist"/>
              <w:numPr>
                <w:ilvl w:val="0"/>
                <w:numId w:val="11"/>
              </w:numPr>
              <w:shd w:val="clear" w:color="auto" w:fill="FFFFFF"/>
              <w:ind w:left="284" w:hanging="284"/>
              <w:rPr>
                <w:rFonts w:asciiTheme="minorHAnsi" w:hAnsiTheme="minorHAnsi" w:cs="Arial"/>
                <w:color w:val="222222"/>
                <w:lang w:val="en-GB"/>
              </w:rPr>
            </w:pPr>
            <w:r w:rsidRPr="00B612C9">
              <w:rPr>
                <w:rFonts w:asciiTheme="minorHAnsi" w:hAnsiTheme="minorHAnsi" w:cs="Arial"/>
                <w:color w:val="222222"/>
                <w:lang w:val="en-GB"/>
              </w:rPr>
              <w:t>Fluorescence Microscope Driver, to control the microscope</w:t>
            </w:r>
          </w:p>
          <w:p w:rsidR="00C16701" w:rsidRPr="00B612C9" w:rsidRDefault="00C16701" w:rsidP="00C16701">
            <w:pPr>
              <w:pStyle w:val="Akapitzlist"/>
              <w:numPr>
                <w:ilvl w:val="0"/>
                <w:numId w:val="11"/>
              </w:numPr>
              <w:shd w:val="clear" w:color="auto" w:fill="FFFFFF"/>
              <w:ind w:left="284" w:hanging="284"/>
              <w:rPr>
                <w:rFonts w:asciiTheme="minorHAnsi" w:hAnsiTheme="minorHAnsi" w:cs="Arial"/>
                <w:color w:val="222222"/>
                <w:lang w:val="en-GB"/>
              </w:rPr>
            </w:pPr>
            <w:r w:rsidRPr="00B612C9">
              <w:rPr>
                <w:rFonts w:asciiTheme="minorHAnsi" w:hAnsiTheme="minorHAnsi" w:cs="Arial"/>
                <w:color w:val="222222"/>
                <w:lang w:val="en-GB"/>
              </w:rPr>
              <w:t xml:space="preserve">Electrical cable for </w:t>
            </w:r>
            <w:proofErr w:type="spellStart"/>
            <w:r w:rsidRPr="00B612C9">
              <w:rPr>
                <w:rFonts w:asciiTheme="minorHAnsi" w:hAnsiTheme="minorHAnsi" w:cs="Arial"/>
                <w:color w:val="222222"/>
                <w:lang w:val="en-GB"/>
              </w:rPr>
              <w:t>efocus</w:t>
            </w:r>
            <w:proofErr w:type="spellEnd"/>
            <w:r w:rsidRPr="00B612C9">
              <w:rPr>
                <w:rFonts w:asciiTheme="minorHAnsi" w:hAnsiTheme="minorHAnsi" w:cs="Arial"/>
                <w:color w:val="222222"/>
                <w:lang w:val="en-GB"/>
              </w:rPr>
              <w:t xml:space="preserve"> Fluorescence Microscope Bodies, to connect the microscope to the driver</w:t>
            </w:r>
          </w:p>
          <w:p w:rsidR="00C16701" w:rsidRPr="00B612C9" w:rsidRDefault="00C16701" w:rsidP="00C16701">
            <w:pPr>
              <w:pStyle w:val="Akapitzlist"/>
              <w:numPr>
                <w:ilvl w:val="0"/>
                <w:numId w:val="11"/>
              </w:numPr>
              <w:shd w:val="clear" w:color="auto" w:fill="FFFFFF"/>
              <w:ind w:left="284" w:hanging="284"/>
              <w:rPr>
                <w:rFonts w:asciiTheme="minorHAnsi" w:hAnsiTheme="minorHAnsi" w:cs="Arial"/>
                <w:color w:val="222222"/>
                <w:lang w:val="en-GB"/>
              </w:rPr>
            </w:pPr>
            <w:proofErr w:type="spellStart"/>
            <w:r w:rsidRPr="00B612C9">
              <w:rPr>
                <w:rFonts w:asciiTheme="minorHAnsi" w:hAnsiTheme="minorHAnsi" w:cs="Arial"/>
                <w:color w:val="222222"/>
                <w:lang w:val="en-GB"/>
              </w:rPr>
              <w:t>Ce:YAG</w:t>
            </w:r>
            <w:proofErr w:type="spellEnd"/>
            <w:r w:rsidRPr="00B612C9">
              <w:rPr>
                <w:rFonts w:asciiTheme="minorHAnsi" w:hAnsiTheme="minorHAnsi" w:cs="Arial"/>
                <w:color w:val="222222"/>
                <w:lang w:val="en-GB"/>
              </w:rPr>
              <w:t xml:space="preserve"> + LED Light Source and its driver with 612/69 nm bandpass filter, for GCaMP excitation and Red Opsins activation</w:t>
            </w:r>
          </w:p>
          <w:p w:rsidR="00C16701" w:rsidRPr="00B612C9" w:rsidRDefault="00C16701" w:rsidP="00C16701">
            <w:pPr>
              <w:pStyle w:val="Akapitzlist"/>
              <w:numPr>
                <w:ilvl w:val="0"/>
                <w:numId w:val="11"/>
              </w:numPr>
              <w:shd w:val="clear" w:color="auto" w:fill="FFFFFF"/>
              <w:ind w:left="284" w:hanging="284"/>
              <w:rPr>
                <w:rFonts w:asciiTheme="minorHAnsi" w:hAnsiTheme="minorHAnsi" w:cs="Arial"/>
                <w:color w:val="222222"/>
                <w:lang w:val="en-GB"/>
              </w:rPr>
            </w:pPr>
            <w:proofErr w:type="spellStart"/>
            <w:r w:rsidRPr="00B612C9">
              <w:rPr>
                <w:rFonts w:asciiTheme="minorHAnsi" w:hAnsiTheme="minorHAnsi" w:cs="Arial"/>
                <w:color w:val="222222"/>
                <w:lang w:val="en-GB"/>
              </w:rPr>
              <w:t>Optogenetics</w:t>
            </w:r>
            <w:proofErr w:type="spellEnd"/>
            <w:r w:rsidRPr="00B612C9">
              <w:rPr>
                <w:rFonts w:asciiTheme="minorHAnsi" w:hAnsiTheme="minorHAnsi" w:cs="Arial"/>
                <w:color w:val="222222"/>
                <w:lang w:val="en-GB"/>
              </w:rPr>
              <w:t xml:space="preserve"> TTL Pulse Generators 4 Channels, for imaging and </w:t>
            </w:r>
            <w:proofErr w:type="spellStart"/>
            <w:r w:rsidRPr="00B612C9">
              <w:rPr>
                <w:rFonts w:asciiTheme="minorHAnsi" w:hAnsiTheme="minorHAnsi" w:cs="Arial"/>
                <w:color w:val="222222"/>
                <w:lang w:val="en-GB"/>
              </w:rPr>
              <w:t>optogenetic</w:t>
            </w:r>
            <w:proofErr w:type="spellEnd"/>
            <w:r w:rsidRPr="00B612C9">
              <w:rPr>
                <w:rFonts w:asciiTheme="minorHAnsi" w:hAnsiTheme="minorHAnsi" w:cs="Arial"/>
                <w:color w:val="222222"/>
                <w:lang w:val="en-GB"/>
              </w:rPr>
              <w:t xml:space="preserve"> stimulation synchronization</w:t>
            </w:r>
          </w:p>
          <w:p w:rsidR="00C16701" w:rsidRPr="00B612C9" w:rsidRDefault="00C16701" w:rsidP="00C16701">
            <w:pPr>
              <w:pStyle w:val="Akapitzlist"/>
              <w:numPr>
                <w:ilvl w:val="0"/>
                <w:numId w:val="11"/>
              </w:numPr>
              <w:shd w:val="clear" w:color="auto" w:fill="FFFFFF"/>
              <w:ind w:left="284" w:hanging="284"/>
              <w:rPr>
                <w:rFonts w:asciiTheme="minorHAnsi" w:hAnsiTheme="minorHAnsi" w:cs="Arial"/>
                <w:color w:val="222222"/>
                <w:lang w:val="en-GB"/>
              </w:rPr>
            </w:pPr>
            <w:r w:rsidRPr="00B612C9">
              <w:rPr>
                <w:rFonts w:asciiTheme="minorHAnsi" w:hAnsiTheme="minorHAnsi" w:cs="Arial"/>
                <w:color w:val="222222"/>
                <w:lang w:val="en-GB"/>
              </w:rPr>
              <w:t xml:space="preserve">Optical </w:t>
            </w:r>
            <w:r w:rsidR="00B612C9" w:rsidRPr="00B612C9">
              <w:rPr>
                <w:rFonts w:asciiTheme="minorHAnsi" w:hAnsiTheme="minorHAnsi" w:cs="Arial"/>
                <w:color w:val="222222"/>
                <w:lang w:val="en-GB"/>
              </w:rPr>
              <w:t>fibre</w:t>
            </w:r>
            <w:r w:rsidRPr="00B612C9">
              <w:rPr>
                <w:rFonts w:asciiTheme="minorHAnsi" w:hAnsiTheme="minorHAnsi" w:cs="Arial"/>
                <w:color w:val="222222"/>
                <w:lang w:val="en-GB"/>
              </w:rPr>
              <w:t xml:space="preserve"> patch cords, to connect the light source to the microscope</w:t>
            </w:r>
          </w:p>
          <w:p w:rsidR="00C16701" w:rsidRPr="00B612C9" w:rsidRDefault="00C16701" w:rsidP="00C16701">
            <w:pPr>
              <w:pStyle w:val="Akapitzlist"/>
              <w:numPr>
                <w:ilvl w:val="0"/>
                <w:numId w:val="11"/>
              </w:numPr>
              <w:shd w:val="clear" w:color="auto" w:fill="FFFFFF"/>
              <w:ind w:left="284" w:hanging="284"/>
              <w:rPr>
                <w:rFonts w:asciiTheme="minorHAnsi" w:hAnsiTheme="minorHAnsi" w:cs="Arial"/>
                <w:color w:val="222222"/>
                <w:lang w:val="en-GB"/>
              </w:rPr>
            </w:pPr>
            <w:r w:rsidRPr="00B612C9">
              <w:rPr>
                <w:rFonts w:asciiTheme="minorHAnsi" w:hAnsiTheme="minorHAnsi" w:cs="Arial"/>
                <w:color w:val="222222"/>
                <w:lang w:val="en-GB"/>
              </w:rPr>
              <w:t>Fluorescence Microscope Holder 400 and clamp for Fluorescence Microscope Holder</w:t>
            </w:r>
          </w:p>
          <w:p w:rsidR="00C16701" w:rsidRPr="00B612C9" w:rsidRDefault="009B5668" w:rsidP="009B5668">
            <w:pPr>
              <w:pStyle w:val="Akapitzlist"/>
              <w:shd w:val="clear" w:color="auto" w:fill="FFFFFF"/>
              <w:ind w:left="311"/>
              <w:rPr>
                <w:rFonts w:asciiTheme="minorHAnsi" w:hAnsiTheme="minorHAnsi" w:cs="Arial"/>
                <w:color w:val="222222"/>
                <w:lang w:val="en-GB"/>
              </w:rPr>
            </w:pPr>
            <w:r w:rsidRPr="00B612C9">
              <w:rPr>
                <w:rFonts w:asciiTheme="minorHAnsi" w:hAnsiTheme="minorHAnsi" w:cs="Arial"/>
                <w:color w:val="222222"/>
                <w:lang w:val="en-GB"/>
              </w:rPr>
              <w:t xml:space="preserve">Computer software dedicated to the </w:t>
            </w:r>
            <w:proofErr w:type="spellStart"/>
            <w:r w:rsidRPr="00B612C9">
              <w:rPr>
                <w:rFonts w:asciiTheme="minorHAnsi" w:hAnsiTheme="minorHAnsi" w:cs="Arial"/>
                <w:color w:val="222222"/>
                <w:lang w:val="en-GB"/>
              </w:rPr>
              <w:t>miniscope</w:t>
            </w:r>
            <w:proofErr w:type="spellEnd"/>
          </w:p>
          <w:p w:rsidR="00C16701" w:rsidRPr="00B612C9" w:rsidRDefault="00C16701" w:rsidP="00C16701">
            <w:pPr>
              <w:shd w:val="clear" w:color="auto" w:fill="FFFFFF"/>
              <w:rPr>
                <w:rFonts w:asciiTheme="minorHAnsi" w:hAnsiTheme="minorHAnsi" w:cs="Arial"/>
                <w:color w:val="222222"/>
                <w:u w:val="single"/>
                <w:lang w:val="en-GB"/>
              </w:rPr>
            </w:pPr>
            <w:r w:rsidRPr="00B612C9">
              <w:rPr>
                <w:rFonts w:asciiTheme="minorHAnsi" w:hAnsiTheme="minorHAnsi" w:cs="Arial"/>
                <w:color w:val="222222"/>
                <w:u w:val="single"/>
                <w:lang w:val="en-GB"/>
              </w:rPr>
              <w:t>However due to our further needs in experiments we also need to order optional and complementary parts such as:</w:t>
            </w:r>
          </w:p>
          <w:p w:rsidR="00C16701" w:rsidRPr="00B612C9" w:rsidRDefault="00C16701" w:rsidP="00C16701">
            <w:pPr>
              <w:shd w:val="clear" w:color="auto" w:fill="FFFFFF"/>
              <w:rPr>
                <w:rFonts w:asciiTheme="minorHAnsi" w:hAnsiTheme="minorHAnsi" w:cs="Arial"/>
                <w:color w:val="222222"/>
                <w:lang w:val="en-GB"/>
              </w:rPr>
            </w:pPr>
          </w:p>
          <w:p w:rsidR="00C16701" w:rsidRPr="00B612C9" w:rsidRDefault="001132C2" w:rsidP="00C16701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284" w:hanging="284"/>
              <w:rPr>
                <w:rFonts w:asciiTheme="minorHAnsi" w:hAnsiTheme="minorHAnsi" w:cs="Arial"/>
                <w:color w:val="222222"/>
                <w:lang w:val="en-GB"/>
              </w:rPr>
            </w:pPr>
            <w:r w:rsidRPr="00B612C9">
              <w:rPr>
                <w:rFonts w:asciiTheme="minorHAnsi" w:hAnsiTheme="minorHAnsi" w:cs="Arial"/>
                <w:color w:val="222222"/>
                <w:lang w:val="en-GB"/>
              </w:rPr>
              <w:t>Set of</w:t>
            </w:r>
            <w:r w:rsidR="00C16701" w:rsidRPr="00B612C9">
              <w:rPr>
                <w:rFonts w:asciiTheme="minorHAnsi" w:hAnsiTheme="minorHAnsi" w:cs="Arial"/>
                <w:color w:val="222222"/>
                <w:lang w:val="en-GB"/>
              </w:rPr>
              <w:t xml:space="preserve"> imaging cannulas size L and set of adjustment protrusion rings allowing for depth adjustment of cannula insertion</w:t>
            </w:r>
          </w:p>
          <w:p w:rsidR="00C16701" w:rsidRPr="00B612C9" w:rsidRDefault="00C16701" w:rsidP="00C16701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284" w:hanging="284"/>
              <w:rPr>
                <w:rFonts w:asciiTheme="minorHAnsi" w:hAnsiTheme="minorHAnsi" w:cs="Arial"/>
                <w:color w:val="222222"/>
                <w:lang w:val="en-GB"/>
              </w:rPr>
            </w:pPr>
            <w:r w:rsidRPr="00B612C9">
              <w:rPr>
                <w:rFonts w:asciiTheme="minorHAnsi" w:hAnsiTheme="minorHAnsi" w:cs="Arial"/>
                <w:color w:val="222222"/>
                <w:lang w:val="en-GB"/>
              </w:rPr>
              <w:t xml:space="preserve">Assisted 1x1 Pigtailed </w:t>
            </w:r>
            <w:r w:rsidR="00661FA9" w:rsidRPr="00B612C9">
              <w:rPr>
                <w:rFonts w:asciiTheme="minorHAnsi" w:hAnsiTheme="minorHAnsi" w:cs="Arial"/>
                <w:color w:val="222222"/>
                <w:lang w:val="en-GB"/>
              </w:rPr>
              <w:t>Fibre</w:t>
            </w:r>
            <w:r w:rsidRPr="00B612C9">
              <w:rPr>
                <w:rFonts w:asciiTheme="minorHAnsi" w:hAnsiTheme="minorHAnsi" w:cs="Arial"/>
                <w:color w:val="222222"/>
                <w:lang w:val="en-GB"/>
              </w:rPr>
              <w:t>-optic &amp; Electric Rotary Joint - 24 contacts - enabling experiments on freely moving mice</w:t>
            </w:r>
          </w:p>
          <w:p w:rsidR="00C16701" w:rsidRPr="00B612C9" w:rsidRDefault="00C16701" w:rsidP="00C16701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284" w:hanging="284"/>
              <w:rPr>
                <w:rFonts w:asciiTheme="minorHAnsi" w:hAnsiTheme="minorHAnsi" w:cs="Arial"/>
                <w:color w:val="222222"/>
                <w:lang w:val="en-GB"/>
              </w:rPr>
            </w:pPr>
            <w:r w:rsidRPr="00B612C9">
              <w:rPr>
                <w:rFonts w:asciiTheme="minorHAnsi" w:hAnsiTheme="minorHAnsi" w:cs="Arial"/>
                <w:color w:val="222222"/>
                <w:lang w:val="en-GB"/>
              </w:rPr>
              <w:t>Twist on microscope dummy - for habitual preferences to Microscope Body </w:t>
            </w:r>
          </w:p>
          <w:p w:rsidR="00980C5F" w:rsidRPr="00B612C9" w:rsidRDefault="00980C5F" w:rsidP="00C16701">
            <w:pPr>
              <w:pStyle w:val="Akapitzlist"/>
              <w:autoSpaceDE w:val="0"/>
              <w:autoSpaceDN w:val="0"/>
              <w:adjustRightInd w:val="0"/>
              <w:ind w:left="317"/>
              <w:rPr>
                <w:rFonts w:ascii="Calibri" w:hAnsi="Calibri" w:cstheme="minorHAnsi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Pr="00B612C9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GB"/>
              </w:rPr>
            </w:pPr>
          </w:p>
          <w:p w:rsidR="002D5DE2" w:rsidRPr="00B612C9" w:rsidRDefault="002D5DE2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4E2F3E" w:rsidRPr="00B612C9" w:rsidRDefault="004E2F3E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4E2F3E" w:rsidRPr="00B612C9" w:rsidRDefault="004E2F3E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4E2F3E" w:rsidRPr="00B612C9" w:rsidRDefault="004E2F3E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  <w:r w:rsidRPr="00B612C9">
              <w:rPr>
                <w:rFonts w:ascii="Calibri" w:hAnsi="Calibri" w:cstheme="minorHAnsi"/>
                <w:lang w:val="en-GB"/>
              </w:rPr>
              <w:t xml:space="preserve">(YES/NO) </w:t>
            </w: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  <w:r w:rsidRPr="00B612C9">
              <w:rPr>
                <w:rFonts w:ascii="Calibri" w:hAnsi="Calibri" w:cstheme="minorHAnsi"/>
                <w:lang w:val="en-GB"/>
              </w:rPr>
              <w:t xml:space="preserve">(YES/NO) </w:t>
            </w: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  <w:r w:rsidRPr="00B612C9">
              <w:rPr>
                <w:rFonts w:ascii="Calibri" w:hAnsi="Calibri" w:cstheme="minorHAnsi"/>
                <w:lang w:val="en-GB"/>
              </w:rPr>
              <w:t xml:space="preserve">(YES/NO) </w:t>
            </w: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  <w:r w:rsidRPr="00B612C9">
              <w:rPr>
                <w:rFonts w:ascii="Calibri" w:hAnsi="Calibri" w:cstheme="minorHAnsi"/>
                <w:lang w:val="en-GB"/>
              </w:rPr>
              <w:t xml:space="preserve">(YES/NO) </w:t>
            </w:r>
          </w:p>
          <w:p w:rsidR="00980C5F" w:rsidRPr="00B612C9" w:rsidRDefault="00980C5F" w:rsidP="00C16701">
            <w:pPr>
              <w:jc w:val="center"/>
              <w:rPr>
                <w:rFonts w:ascii="Calibri" w:hAnsi="Calibri" w:cstheme="minorHAns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Pr="00B612C9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GB"/>
              </w:rPr>
            </w:pPr>
          </w:p>
        </w:tc>
      </w:tr>
      <w:tr w:rsidR="000F77C8" w:rsidRPr="00B612C9" w:rsidTr="00EF0DC9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C8" w:rsidRPr="00B612C9" w:rsidRDefault="000F77C8" w:rsidP="00EF0DC9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GB"/>
              </w:rPr>
            </w:pPr>
            <w:r w:rsidRPr="00B612C9">
              <w:rPr>
                <w:rFonts w:ascii="Calibri" w:hAnsi="Calibri" w:cstheme="minorHAnsi"/>
                <w:lang w:val="en-GB"/>
              </w:rPr>
              <w:t>2.</w:t>
            </w:r>
          </w:p>
          <w:p w:rsidR="000F77C8" w:rsidRPr="00B612C9" w:rsidRDefault="000F77C8" w:rsidP="00EF0DC9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C8" w:rsidRPr="00B612C9" w:rsidRDefault="00D94487" w:rsidP="000F77C8">
            <w:pPr>
              <w:autoSpaceDE w:val="0"/>
              <w:autoSpaceDN w:val="0"/>
              <w:adjustRightInd w:val="0"/>
              <w:rPr>
                <w:rFonts w:ascii="Calibri" w:hAnsi="Calibri" w:cstheme="minorHAnsi"/>
                <w:lang w:val="en-GB"/>
              </w:rPr>
            </w:pPr>
            <w:r w:rsidRPr="00B612C9">
              <w:rPr>
                <w:rFonts w:ascii="Calibri" w:hAnsi="Calibri" w:cstheme="minorHAnsi"/>
                <w:lang w:val="en-GB"/>
              </w:rPr>
              <w:t>Shipping, d</w:t>
            </w:r>
            <w:r w:rsidR="000F77C8" w:rsidRPr="00B612C9">
              <w:rPr>
                <w:rFonts w:ascii="Calibri" w:hAnsi="Calibri" w:cstheme="minorHAnsi"/>
                <w:lang w:val="en-GB"/>
              </w:rPr>
              <w:t xml:space="preserve">elivery, </w:t>
            </w:r>
            <w:r w:rsidR="00B612C9">
              <w:rPr>
                <w:rFonts w:ascii="Calibri" w:hAnsi="Calibri" w:cstheme="minorHAnsi"/>
                <w:lang w:val="en-GB"/>
              </w:rPr>
              <w:t>carrying</w:t>
            </w:r>
          </w:p>
          <w:p w:rsidR="000F77C8" w:rsidRPr="00B612C9" w:rsidRDefault="000F77C8" w:rsidP="00EF0DC9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i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C8" w:rsidRPr="00B612C9" w:rsidRDefault="000F77C8" w:rsidP="00EF0DC9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  <w:r w:rsidRPr="00B612C9">
              <w:rPr>
                <w:rFonts w:ascii="Calibri" w:hAnsi="Calibri" w:cstheme="minorHAnsi"/>
                <w:lang w:val="en-GB"/>
              </w:rPr>
              <w:t xml:space="preserve"> (YES/NO) </w:t>
            </w:r>
          </w:p>
          <w:p w:rsidR="000F77C8" w:rsidRPr="00B612C9" w:rsidRDefault="000F77C8" w:rsidP="00EF0DC9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C8" w:rsidRPr="00B612C9" w:rsidRDefault="000F77C8" w:rsidP="00EF0DC9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0F77C8" w:rsidRPr="00B612C9" w:rsidRDefault="000F77C8" w:rsidP="00EF0DC9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</w:tc>
      </w:tr>
    </w:tbl>
    <w:p w:rsidR="00980C5F" w:rsidRPr="00B612C9" w:rsidRDefault="00980C5F">
      <w:pPr>
        <w:autoSpaceDE w:val="0"/>
        <w:rPr>
          <w:rFonts w:ascii="Calibri" w:hAnsi="Calibri" w:cstheme="minorHAnsi"/>
          <w:color w:val="000000"/>
          <w:lang w:val="en-GB"/>
        </w:rPr>
      </w:pPr>
    </w:p>
    <w:p w:rsidR="00905E6C" w:rsidRPr="00B612C9" w:rsidRDefault="00905E6C">
      <w:pPr>
        <w:autoSpaceDE w:val="0"/>
        <w:rPr>
          <w:rFonts w:ascii="Calibri" w:hAnsi="Calibri" w:cstheme="minorHAnsi"/>
          <w:color w:val="000000"/>
          <w:lang w:val="en-GB"/>
        </w:rPr>
      </w:pPr>
    </w:p>
    <w:p w:rsidR="000F77C8" w:rsidRPr="00B612C9" w:rsidRDefault="000F77C8">
      <w:pPr>
        <w:autoSpaceDE w:val="0"/>
        <w:rPr>
          <w:rFonts w:ascii="Calibri" w:hAnsi="Calibri" w:cstheme="minorHAnsi"/>
          <w:color w:val="000000"/>
          <w:lang w:val="en-GB"/>
        </w:rPr>
      </w:pPr>
    </w:p>
    <w:p w:rsidR="002D5DE2" w:rsidRPr="00B612C9" w:rsidRDefault="002D5DE2">
      <w:pPr>
        <w:autoSpaceDE w:val="0"/>
        <w:rPr>
          <w:rFonts w:ascii="Calibri" w:hAnsi="Calibri" w:cstheme="minorHAnsi"/>
          <w:color w:val="000000"/>
          <w:lang w:val="en-GB"/>
        </w:rPr>
      </w:pPr>
      <w:r w:rsidRPr="00B612C9">
        <w:rPr>
          <w:rFonts w:ascii="Calibri" w:hAnsi="Calibri" w:cstheme="minorHAnsi"/>
          <w:color w:val="000000"/>
          <w:lang w:val="en-GB"/>
        </w:rPr>
        <w:t>Net</w:t>
      </w:r>
      <w:r w:rsidR="00B612C9">
        <w:rPr>
          <w:rFonts w:ascii="Calibri" w:hAnsi="Calibri" w:cstheme="minorHAnsi"/>
          <w:color w:val="000000"/>
          <w:lang w:val="en-GB"/>
        </w:rPr>
        <w:t xml:space="preserve"> </w:t>
      </w:r>
      <w:r w:rsidR="00B612C9" w:rsidRPr="00B612C9">
        <w:rPr>
          <w:rFonts w:ascii="Calibri" w:hAnsi="Calibri" w:cstheme="minorHAnsi"/>
          <w:color w:val="000000"/>
          <w:lang w:val="en-GB"/>
        </w:rPr>
        <w:t xml:space="preserve">PLN, EUR, USD </w:t>
      </w:r>
      <w:r w:rsidRPr="00B612C9">
        <w:rPr>
          <w:rFonts w:ascii="Calibri" w:hAnsi="Calibri" w:cstheme="minorHAnsi"/>
          <w:color w:val="000000"/>
          <w:lang w:val="en-GB"/>
        </w:rPr>
        <w:t>……………………………………………… price</w:t>
      </w:r>
      <w:r w:rsidR="000F77C8" w:rsidRPr="00B612C9">
        <w:rPr>
          <w:rFonts w:ascii="Calibri" w:hAnsi="Calibri" w:cstheme="minorHAnsi"/>
          <w:color w:val="000000"/>
          <w:lang w:val="en-GB"/>
        </w:rPr>
        <w:t xml:space="preserve"> </w:t>
      </w:r>
      <w:r w:rsidR="00D94487" w:rsidRPr="00B612C9">
        <w:rPr>
          <w:rFonts w:ascii="Calibri" w:hAnsi="Calibri" w:cstheme="minorHAnsi"/>
          <w:color w:val="000000"/>
          <w:lang w:val="en-GB"/>
        </w:rPr>
        <w:t>(including shipping)</w:t>
      </w:r>
    </w:p>
    <w:p w:rsidR="00980C5F" w:rsidRPr="00B612C9" w:rsidRDefault="002D5DE2">
      <w:pPr>
        <w:autoSpaceDE w:val="0"/>
        <w:rPr>
          <w:rFonts w:ascii="Calibri" w:hAnsi="Calibri" w:cstheme="minorHAnsi"/>
          <w:color w:val="000000"/>
          <w:lang w:val="en-GB"/>
        </w:rPr>
      </w:pPr>
      <w:r w:rsidRPr="00B612C9">
        <w:rPr>
          <w:rFonts w:ascii="Calibri" w:hAnsi="Calibri" w:cstheme="minorHAnsi"/>
          <w:color w:val="000000"/>
          <w:lang w:val="en-GB"/>
        </w:rPr>
        <w:lastRenderedPageBreak/>
        <w:t>.……….%VAT………………</w:t>
      </w:r>
    </w:p>
    <w:p w:rsidR="00980C5F" w:rsidRPr="00B612C9" w:rsidRDefault="001D24AC">
      <w:pPr>
        <w:autoSpaceDE w:val="0"/>
        <w:rPr>
          <w:rFonts w:ascii="Calibri" w:hAnsi="Calibri" w:cstheme="minorHAnsi"/>
          <w:color w:val="000000"/>
          <w:lang w:val="en-GB"/>
        </w:rPr>
      </w:pPr>
      <w:r w:rsidRPr="00B612C9">
        <w:rPr>
          <w:rFonts w:ascii="Calibri" w:hAnsi="Calibri" w:cstheme="minorHAnsi"/>
          <w:color w:val="000000"/>
          <w:lang w:val="en-GB"/>
        </w:rPr>
        <w:t>Gross</w:t>
      </w:r>
      <w:r w:rsidR="00B612C9">
        <w:rPr>
          <w:rFonts w:ascii="Calibri" w:hAnsi="Calibri" w:cstheme="minorHAnsi"/>
          <w:color w:val="000000"/>
          <w:lang w:val="en-GB"/>
        </w:rPr>
        <w:t xml:space="preserve"> </w:t>
      </w:r>
      <w:r w:rsidR="00B612C9" w:rsidRPr="00B612C9">
        <w:rPr>
          <w:rFonts w:ascii="Calibri" w:hAnsi="Calibri" w:cstheme="minorHAnsi"/>
          <w:color w:val="000000"/>
          <w:lang w:val="en-GB"/>
        </w:rPr>
        <w:t xml:space="preserve">PLN, EUR, USD </w:t>
      </w:r>
      <w:r w:rsidRPr="00B612C9">
        <w:rPr>
          <w:rFonts w:ascii="Calibri" w:hAnsi="Calibri" w:cstheme="minorHAnsi"/>
          <w:color w:val="000000"/>
          <w:lang w:val="en-GB"/>
        </w:rPr>
        <w:t xml:space="preserve">………………………………………… price </w:t>
      </w:r>
      <w:r w:rsidR="00D94487" w:rsidRPr="00B612C9">
        <w:rPr>
          <w:rFonts w:ascii="Calibri" w:hAnsi="Calibri" w:cstheme="minorHAnsi"/>
          <w:color w:val="000000"/>
          <w:lang w:val="en-GB"/>
        </w:rPr>
        <w:t>(including shipping)</w:t>
      </w:r>
    </w:p>
    <w:p w:rsidR="00980C5F" w:rsidRPr="00B612C9" w:rsidRDefault="00980C5F">
      <w:pPr>
        <w:autoSpaceDE w:val="0"/>
        <w:rPr>
          <w:rFonts w:ascii="Calibri" w:hAnsi="Calibri" w:cstheme="minorHAnsi"/>
          <w:color w:val="000000"/>
          <w:lang w:val="en-GB"/>
        </w:rPr>
      </w:pPr>
    </w:p>
    <w:p w:rsidR="00980C5F" w:rsidRPr="00B612C9" w:rsidRDefault="00661FA9">
      <w:pPr>
        <w:autoSpaceDE w:val="0"/>
        <w:rPr>
          <w:rFonts w:ascii="Calibri" w:hAnsi="Calibri" w:cstheme="minorHAnsi"/>
          <w:color w:val="000000"/>
          <w:lang w:val="en-GB"/>
        </w:rPr>
      </w:pPr>
      <w:r>
        <w:rPr>
          <w:rFonts w:ascii="Calibri" w:hAnsi="Calibri" w:cstheme="minorHAnsi"/>
          <w:color w:val="000000"/>
          <w:lang w:val="en-GB"/>
        </w:rPr>
        <w:t>Contract</w:t>
      </w:r>
      <w:r w:rsidRPr="00B612C9">
        <w:rPr>
          <w:rFonts w:ascii="Calibri" w:hAnsi="Calibri" w:cstheme="minorHAnsi"/>
          <w:color w:val="000000"/>
          <w:lang w:val="en-GB"/>
        </w:rPr>
        <w:t xml:space="preserve"> </w:t>
      </w:r>
      <w:r w:rsidR="001D24AC" w:rsidRPr="00B612C9">
        <w:rPr>
          <w:rFonts w:ascii="Calibri" w:hAnsi="Calibri" w:cstheme="minorHAnsi"/>
          <w:color w:val="000000"/>
          <w:lang w:val="en-GB"/>
        </w:rPr>
        <w:t>completion date .…………</w:t>
      </w:r>
      <w:r w:rsidR="002D5DE2" w:rsidRPr="00B612C9">
        <w:rPr>
          <w:rFonts w:ascii="Calibri" w:hAnsi="Calibri" w:cstheme="minorHAnsi"/>
          <w:color w:val="000000"/>
          <w:lang w:val="en-GB"/>
        </w:rPr>
        <w:t xml:space="preserve"> </w:t>
      </w:r>
      <w:r w:rsidR="00030B54" w:rsidRPr="00B612C9">
        <w:rPr>
          <w:rFonts w:ascii="Calibri" w:hAnsi="Calibri" w:cstheme="minorHAnsi"/>
          <w:color w:val="000000"/>
          <w:lang w:val="en-GB"/>
        </w:rPr>
        <w:t xml:space="preserve">days </w:t>
      </w:r>
      <w:r w:rsidR="001D24AC" w:rsidRPr="00B612C9">
        <w:rPr>
          <w:rFonts w:ascii="Calibri" w:hAnsi="Calibri" w:cstheme="minorHAnsi"/>
          <w:color w:val="000000"/>
          <w:lang w:val="en-GB"/>
        </w:rPr>
        <w:t xml:space="preserve">from the date of signing the </w:t>
      </w:r>
      <w:r>
        <w:rPr>
          <w:rFonts w:ascii="Calibri" w:hAnsi="Calibri" w:cstheme="minorHAnsi"/>
          <w:color w:val="000000"/>
          <w:lang w:val="en-GB"/>
        </w:rPr>
        <w:t>agreement</w:t>
      </w:r>
      <w:r w:rsidRPr="00B612C9">
        <w:rPr>
          <w:rFonts w:ascii="Calibri" w:hAnsi="Calibri" w:cstheme="minorHAnsi"/>
          <w:color w:val="000000"/>
          <w:lang w:val="en-GB"/>
        </w:rPr>
        <w:t xml:space="preserve"> </w:t>
      </w:r>
      <w:r w:rsidR="001D24AC" w:rsidRPr="00B612C9">
        <w:rPr>
          <w:rFonts w:ascii="Calibri" w:hAnsi="Calibri" w:cstheme="minorHAnsi"/>
          <w:color w:val="000000"/>
          <w:lang w:val="en-GB"/>
        </w:rPr>
        <w:t>(max.</w:t>
      </w:r>
      <w:r w:rsidR="004E2F3E" w:rsidRPr="00B612C9">
        <w:rPr>
          <w:rFonts w:ascii="Calibri" w:hAnsi="Calibri" w:cstheme="minorHAnsi"/>
          <w:color w:val="000000"/>
          <w:lang w:val="en-GB"/>
        </w:rPr>
        <w:t xml:space="preserve"> 6</w:t>
      </w:r>
      <w:r w:rsidR="00030B54" w:rsidRPr="00B612C9">
        <w:rPr>
          <w:rFonts w:ascii="Calibri" w:hAnsi="Calibri" w:cstheme="minorHAnsi"/>
          <w:color w:val="000000"/>
          <w:lang w:val="en-GB"/>
        </w:rPr>
        <w:t>0 days</w:t>
      </w:r>
      <w:r w:rsidR="001D24AC" w:rsidRPr="00B612C9">
        <w:rPr>
          <w:rFonts w:ascii="Calibri" w:hAnsi="Calibri" w:cstheme="minorHAnsi"/>
          <w:color w:val="000000"/>
          <w:lang w:val="en-GB"/>
        </w:rPr>
        <w:t>)</w:t>
      </w:r>
      <w:r w:rsidR="002D5DE2" w:rsidRPr="00B612C9">
        <w:rPr>
          <w:rFonts w:ascii="Calibri" w:hAnsi="Calibri" w:cstheme="minorHAnsi"/>
          <w:color w:val="000000"/>
          <w:lang w:val="en-GB"/>
        </w:rPr>
        <w:t>.</w:t>
      </w:r>
    </w:p>
    <w:p w:rsidR="002118BE" w:rsidRPr="00B612C9" w:rsidRDefault="002118BE" w:rsidP="002118BE">
      <w:pPr>
        <w:tabs>
          <w:tab w:val="left" w:pos="709"/>
        </w:tabs>
        <w:autoSpaceDE w:val="0"/>
        <w:autoSpaceDN w:val="0"/>
        <w:adjustRightInd w:val="0"/>
        <w:rPr>
          <w:rFonts w:ascii="Calibri" w:hAnsi="Calibri" w:cstheme="minorHAnsi"/>
          <w:b/>
          <w:lang w:val="en-GB"/>
        </w:rPr>
      </w:pPr>
      <w:r w:rsidRPr="00B612C9">
        <w:rPr>
          <w:rFonts w:ascii="Calibri" w:hAnsi="Calibri" w:cstheme="minorHAnsi"/>
          <w:lang w:val="en-GB"/>
        </w:rPr>
        <w:t>Warranty:</w:t>
      </w:r>
      <w:r w:rsidRPr="00B612C9">
        <w:rPr>
          <w:rFonts w:ascii="Calibri" w:hAnsi="Calibri" w:cstheme="minorHAnsi"/>
          <w:b/>
          <w:lang w:val="en-GB"/>
        </w:rPr>
        <w:t xml:space="preserve"> </w:t>
      </w:r>
      <w:r w:rsidRPr="00B612C9">
        <w:rPr>
          <w:rFonts w:ascii="Calibri" w:hAnsi="Calibri" w:cstheme="minorHAnsi"/>
          <w:lang w:val="en-GB"/>
        </w:rPr>
        <w:t>min. ……………………. (min. 12 months).</w:t>
      </w:r>
    </w:p>
    <w:p w:rsidR="00980C5F" w:rsidRPr="00B612C9" w:rsidRDefault="00980C5F">
      <w:pPr>
        <w:autoSpaceDE w:val="0"/>
        <w:rPr>
          <w:rFonts w:ascii="Calibri" w:hAnsi="Calibri" w:cstheme="minorHAnsi"/>
          <w:color w:val="000000"/>
          <w:u w:val="single"/>
          <w:lang w:val="en-GB"/>
        </w:rPr>
      </w:pPr>
    </w:p>
    <w:p w:rsidR="00980C5F" w:rsidRPr="00B612C9" w:rsidRDefault="001D24AC">
      <w:pPr>
        <w:rPr>
          <w:rFonts w:asciiTheme="minorHAnsi" w:hAnsiTheme="minorHAnsi" w:cs="Arial"/>
          <w:bCs/>
          <w:color w:val="000000"/>
          <w:u w:val="single"/>
          <w:lang w:val="en-GB"/>
        </w:rPr>
      </w:pPr>
      <w:r w:rsidRPr="00B612C9">
        <w:rPr>
          <w:rFonts w:asciiTheme="minorHAnsi" w:hAnsiTheme="minorHAnsi" w:cs="Arial"/>
          <w:bCs/>
          <w:color w:val="000000"/>
          <w:u w:val="single"/>
          <w:lang w:val="en-GB"/>
        </w:rPr>
        <w:t xml:space="preserve">The price should be </w:t>
      </w:r>
      <w:r w:rsidR="00F028D9" w:rsidRPr="00B612C9">
        <w:rPr>
          <w:rFonts w:asciiTheme="minorHAnsi" w:hAnsiTheme="minorHAnsi" w:cs="Arial"/>
          <w:bCs/>
          <w:color w:val="000000"/>
          <w:u w:val="single"/>
          <w:lang w:val="en-GB"/>
        </w:rPr>
        <w:t xml:space="preserve">given </w:t>
      </w:r>
      <w:r w:rsidR="00B612C9">
        <w:rPr>
          <w:rFonts w:asciiTheme="minorHAnsi" w:hAnsiTheme="minorHAnsi" w:cs="Arial"/>
          <w:bCs/>
          <w:color w:val="000000"/>
          <w:u w:val="single"/>
          <w:lang w:val="en-GB"/>
        </w:rPr>
        <w:t>in one of</w:t>
      </w:r>
      <w:r w:rsidR="00B612C9" w:rsidRPr="00B612C9">
        <w:rPr>
          <w:rFonts w:asciiTheme="minorHAnsi" w:hAnsiTheme="minorHAnsi" w:cs="Arial"/>
          <w:bCs/>
          <w:color w:val="000000"/>
          <w:u w:val="single"/>
          <w:lang w:val="en-GB"/>
        </w:rPr>
        <w:t xml:space="preserve"> </w:t>
      </w:r>
      <w:r w:rsidR="00F028D9" w:rsidRPr="00B612C9">
        <w:rPr>
          <w:rFonts w:asciiTheme="minorHAnsi" w:hAnsiTheme="minorHAnsi" w:cs="Arial"/>
          <w:bCs/>
          <w:color w:val="000000"/>
          <w:u w:val="single"/>
          <w:lang w:val="en-GB"/>
        </w:rPr>
        <w:t>the</w:t>
      </w:r>
      <w:r w:rsidR="00B612C9">
        <w:rPr>
          <w:rFonts w:asciiTheme="minorHAnsi" w:hAnsiTheme="minorHAnsi" w:cs="Arial"/>
          <w:bCs/>
          <w:color w:val="000000"/>
          <w:u w:val="single"/>
          <w:lang w:val="en-GB"/>
        </w:rPr>
        <w:t xml:space="preserve"> following</w:t>
      </w:r>
      <w:r w:rsidR="00F028D9" w:rsidRPr="00B612C9">
        <w:rPr>
          <w:rFonts w:asciiTheme="minorHAnsi" w:hAnsiTheme="minorHAnsi" w:cs="Arial"/>
          <w:bCs/>
          <w:color w:val="000000"/>
          <w:u w:val="single"/>
          <w:lang w:val="en-GB"/>
        </w:rPr>
        <w:t xml:space="preserve"> </w:t>
      </w:r>
      <w:r w:rsidR="00B612C9" w:rsidRPr="00B612C9">
        <w:rPr>
          <w:rFonts w:asciiTheme="minorHAnsi" w:hAnsiTheme="minorHAnsi" w:cs="Arial"/>
          <w:bCs/>
          <w:color w:val="000000"/>
          <w:u w:val="single"/>
          <w:lang w:val="en-GB"/>
        </w:rPr>
        <w:t>currenc</w:t>
      </w:r>
      <w:r w:rsidR="00B612C9">
        <w:rPr>
          <w:rFonts w:asciiTheme="minorHAnsi" w:hAnsiTheme="minorHAnsi" w:cs="Arial"/>
          <w:bCs/>
          <w:color w:val="000000"/>
          <w:u w:val="single"/>
          <w:lang w:val="en-GB"/>
        </w:rPr>
        <w:t>ie</w:t>
      </w:r>
      <w:r w:rsidR="00F10FE4">
        <w:rPr>
          <w:rFonts w:asciiTheme="minorHAnsi" w:hAnsiTheme="minorHAnsi" w:cs="Arial"/>
          <w:bCs/>
          <w:color w:val="000000"/>
          <w:u w:val="single"/>
          <w:lang w:val="en-GB"/>
        </w:rPr>
        <w:t>s</w:t>
      </w:r>
      <w:r w:rsidR="005832BD" w:rsidRPr="00B612C9">
        <w:rPr>
          <w:rFonts w:asciiTheme="minorHAnsi" w:hAnsiTheme="minorHAnsi" w:cs="Arial"/>
          <w:bCs/>
          <w:color w:val="000000"/>
          <w:u w:val="single"/>
          <w:lang w:val="en-GB"/>
        </w:rPr>
        <w:t xml:space="preserve">: </w:t>
      </w:r>
      <w:r w:rsidRPr="00B612C9">
        <w:rPr>
          <w:rFonts w:asciiTheme="minorHAnsi" w:hAnsiTheme="minorHAnsi" w:cs="Arial"/>
          <w:bCs/>
          <w:color w:val="000000"/>
          <w:u w:val="single"/>
          <w:lang w:val="en-GB"/>
        </w:rPr>
        <w:t xml:space="preserve">USD, PLN, EUR. </w:t>
      </w:r>
    </w:p>
    <w:p w:rsidR="00B306A1" w:rsidRPr="00B612C9" w:rsidRDefault="00B612C9" w:rsidP="00B306A1">
      <w:pPr>
        <w:rPr>
          <w:rFonts w:asciiTheme="minorHAnsi" w:hAnsiTheme="minorHAnsi"/>
          <w:bCs/>
          <w:color w:val="000000"/>
          <w:u w:val="single"/>
          <w:lang w:val="en-GB"/>
        </w:rPr>
      </w:pPr>
      <w:r>
        <w:rPr>
          <w:rFonts w:asciiTheme="minorHAnsi" w:hAnsiTheme="minorHAnsi"/>
          <w:bCs/>
          <w:color w:val="000000"/>
          <w:u w:val="single"/>
          <w:lang w:val="en-GB"/>
        </w:rPr>
        <w:t>The</w:t>
      </w:r>
      <w:r w:rsidRPr="00B612C9">
        <w:rPr>
          <w:rFonts w:asciiTheme="minorHAnsi" w:hAnsiTheme="minorHAnsi"/>
          <w:bCs/>
          <w:color w:val="000000"/>
          <w:u w:val="single"/>
          <w:lang w:val="en-GB"/>
        </w:rPr>
        <w:t xml:space="preserve"> </w:t>
      </w:r>
      <w:r w:rsidR="00B306A1" w:rsidRPr="00B612C9">
        <w:rPr>
          <w:rFonts w:asciiTheme="minorHAnsi" w:hAnsiTheme="minorHAnsi"/>
          <w:bCs/>
          <w:color w:val="000000"/>
          <w:u w:val="single"/>
          <w:lang w:val="en-GB"/>
        </w:rPr>
        <w:t>total price</w:t>
      </w:r>
      <w:r>
        <w:rPr>
          <w:rFonts w:asciiTheme="minorHAnsi" w:hAnsiTheme="minorHAnsi"/>
          <w:bCs/>
          <w:color w:val="000000"/>
          <w:u w:val="single"/>
          <w:lang w:val="en-GB"/>
        </w:rPr>
        <w:t xml:space="preserve"> of the bid</w:t>
      </w:r>
      <w:r w:rsidR="00B306A1" w:rsidRPr="00B612C9">
        <w:rPr>
          <w:rFonts w:asciiTheme="minorHAnsi" w:hAnsiTheme="minorHAnsi"/>
          <w:bCs/>
          <w:color w:val="000000"/>
          <w:u w:val="single"/>
          <w:lang w:val="en-GB"/>
        </w:rPr>
        <w:t xml:space="preserve"> in PLN will be estimated in accordance with National Bank of Poland exchange rate </w:t>
      </w:r>
      <w:r>
        <w:rPr>
          <w:rFonts w:asciiTheme="minorHAnsi" w:hAnsiTheme="minorHAnsi"/>
          <w:bCs/>
          <w:color w:val="000000"/>
          <w:u w:val="single"/>
          <w:lang w:val="en-GB"/>
        </w:rPr>
        <w:t>as of</w:t>
      </w:r>
      <w:r w:rsidRPr="00B612C9">
        <w:rPr>
          <w:rFonts w:asciiTheme="minorHAnsi" w:hAnsiTheme="minorHAnsi"/>
          <w:bCs/>
          <w:color w:val="000000"/>
          <w:u w:val="single"/>
          <w:lang w:val="en-GB"/>
        </w:rPr>
        <w:t xml:space="preserve"> </w:t>
      </w:r>
      <w:r w:rsidR="00B306A1" w:rsidRPr="00B612C9">
        <w:rPr>
          <w:rFonts w:asciiTheme="minorHAnsi" w:hAnsiTheme="minorHAnsi"/>
          <w:bCs/>
          <w:color w:val="000000"/>
          <w:u w:val="single"/>
          <w:lang w:val="en-GB"/>
        </w:rPr>
        <w:t xml:space="preserve">the day on which the deadline for submission of </w:t>
      </w:r>
      <w:r>
        <w:rPr>
          <w:rFonts w:asciiTheme="minorHAnsi" w:hAnsiTheme="minorHAnsi"/>
          <w:bCs/>
          <w:color w:val="000000"/>
          <w:u w:val="single"/>
          <w:lang w:val="en-GB"/>
        </w:rPr>
        <w:t>bids</w:t>
      </w:r>
      <w:r w:rsidRPr="00B612C9">
        <w:rPr>
          <w:rFonts w:asciiTheme="minorHAnsi" w:hAnsiTheme="minorHAnsi"/>
          <w:bCs/>
          <w:color w:val="000000"/>
          <w:u w:val="single"/>
          <w:lang w:val="en-GB"/>
        </w:rPr>
        <w:t xml:space="preserve"> </w:t>
      </w:r>
      <w:r w:rsidR="00B306A1" w:rsidRPr="00B612C9">
        <w:rPr>
          <w:rFonts w:asciiTheme="minorHAnsi" w:hAnsiTheme="minorHAnsi"/>
          <w:bCs/>
          <w:color w:val="000000"/>
          <w:u w:val="single"/>
          <w:lang w:val="en-GB"/>
        </w:rPr>
        <w:t>expires.</w:t>
      </w:r>
    </w:p>
    <w:p w:rsidR="00330EA5" w:rsidRPr="00B612C9" w:rsidRDefault="00330EA5" w:rsidP="00330EA5">
      <w:pPr>
        <w:rPr>
          <w:rFonts w:asciiTheme="minorHAnsi" w:hAnsiTheme="minorHAnsi"/>
          <w:bCs/>
          <w:color w:val="000000"/>
          <w:u w:val="single"/>
          <w:lang w:val="en-GB"/>
        </w:rPr>
      </w:pPr>
      <w:r w:rsidRPr="00B612C9">
        <w:rPr>
          <w:rFonts w:asciiTheme="minorHAnsi" w:hAnsiTheme="minorHAnsi"/>
          <w:bCs/>
          <w:color w:val="000000"/>
          <w:u w:val="single"/>
          <w:lang w:val="en-GB"/>
        </w:rPr>
        <w:t xml:space="preserve">The payment will be made in the currency in which the </w:t>
      </w:r>
      <w:r w:rsidR="00B612C9">
        <w:rPr>
          <w:rFonts w:asciiTheme="minorHAnsi" w:hAnsiTheme="minorHAnsi"/>
          <w:bCs/>
          <w:color w:val="000000"/>
          <w:u w:val="single"/>
          <w:lang w:val="en-GB"/>
        </w:rPr>
        <w:t>bid</w:t>
      </w:r>
      <w:r w:rsidR="00B612C9" w:rsidRPr="00B612C9">
        <w:rPr>
          <w:rFonts w:asciiTheme="minorHAnsi" w:hAnsiTheme="minorHAnsi"/>
          <w:bCs/>
          <w:color w:val="000000"/>
          <w:u w:val="single"/>
          <w:lang w:val="en-GB"/>
        </w:rPr>
        <w:t xml:space="preserve"> </w:t>
      </w:r>
      <w:r w:rsidRPr="00B612C9">
        <w:rPr>
          <w:rFonts w:asciiTheme="minorHAnsi" w:hAnsiTheme="minorHAnsi"/>
          <w:bCs/>
          <w:color w:val="000000"/>
          <w:u w:val="single"/>
          <w:lang w:val="en-GB"/>
        </w:rPr>
        <w:t>was submitted.</w:t>
      </w:r>
    </w:p>
    <w:p w:rsidR="009B764B" w:rsidRPr="00B612C9" w:rsidRDefault="009B764B">
      <w:pPr>
        <w:rPr>
          <w:rFonts w:asciiTheme="minorHAnsi" w:hAnsiTheme="minorHAnsi" w:cs="Arial"/>
          <w:bCs/>
          <w:color w:val="000000"/>
          <w:u w:val="single"/>
          <w:lang w:val="en-GB"/>
        </w:rPr>
      </w:pPr>
    </w:p>
    <w:p w:rsidR="00980C5F" w:rsidRPr="00B612C9" w:rsidRDefault="00980C5F">
      <w:pPr>
        <w:autoSpaceDE w:val="0"/>
        <w:rPr>
          <w:rFonts w:ascii="Calibri" w:hAnsi="Calibri" w:cstheme="minorHAnsi"/>
          <w:lang w:val="en-GB"/>
        </w:rPr>
      </w:pPr>
    </w:p>
    <w:p w:rsidR="00980C5F" w:rsidRPr="00B612C9" w:rsidRDefault="001D24AC">
      <w:pPr>
        <w:autoSpaceDE w:val="0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 xml:space="preserve">I have read the model agreement attached as Appendix No. 2 to the </w:t>
      </w:r>
      <w:r w:rsidR="00F10FE4">
        <w:rPr>
          <w:rFonts w:ascii="Calibri" w:hAnsi="Calibri" w:cstheme="minorHAnsi"/>
          <w:lang w:val="en-GB"/>
        </w:rPr>
        <w:t>request for quotation</w:t>
      </w:r>
      <w:r w:rsidR="00F10FE4" w:rsidRPr="00B612C9">
        <w:rPr>
          <w:rFonts w:ascii="Calibri" w:hAnsi="Calibri" w:cstheme="minorHAnsi"/>
          <w:lang w:val="en-GB"/>
        </w:rPr>
        <w:t xml:space="preserve"> </w:t>
      </w:r>
      <w:r w:rsidRPr="00B612C9">
        <w:rPr>
          <w:rFonts w:ascii="Calibri" w:hAnsi="Calibri" w:cstheme="minorHAnsi"/>
          <w:lang w:val="en-GB"/>
        </w:rPr>
        <w:t>and I do not raise any objections to it.</w:t>
      </w:r>
    </w:p>
    <w:p w:rsidR="00980C5F" w:rsidRPr="00B612C9" w:rsidRDefault="00980C5F">
      <w:pPr>
        <w:autoSpaceDE w:val="0"/>
        <w:rPr>
          <w:rFonts w:ascii="Calibri" w:hAnsi="Calibri" w:cstheme="minorHAnsi"/>
          <w:lang w:val="en-GB"/>
        </w:rPr>
      </w:pPr>
    </w:p>
    <w:p w:rsidR="00980C5F" w:rsidRPr="00B612C9" w:rsidRDefault="00980C5F">
      <w:pPr>
        <w:autoSpaceDE w:val="0"/>
        <w:rPr>
          <w:rFonts w:ascii="Calibri" w:hAnsi="Calibri" w:cstheme="minorHAnsi"/>
          <w:lang w:val="en-GB"/>
        </w:rPr>
      </w:pPr>
    </w:p>
    <w:p w:rsidR="00980C5F" w:rsidRPr="00B612C9" w:rsidRDefault="00980C5F">
      <w:pPr>
        <w:autoSpaceDE w:val="0"/>
        <w:rPr>
          <w:rFonts w:ascii="Calibri" w:hAnsi="Calibri" w:cstheme="minorHAnsi"/>
          <w:lang w:val="en-GB"/>
        </w:rPr>
      </w:pPr>
    </w:p>
    <w:p w:rsidR="00980C5F" w:rsidRPr="00B612C9" w:rsidRDefault="00980C5F">
      <w:pPr>
        <w:autoSpaceDE w:val="0"/>
        <w:rPr>
          <w:rFonts w:ascii="Calibri" w:hAnsi="Calibri" w:cstheme="minorHAnsi"/>
          <w:lang w:val="en-GB"/>
        </w:rPr>
      </w:pPr>
    </w:p>
    <w:p w:rsidR="00980C5F" w:rsidRPr="00B612C9" w:rsidRDefault="001D24AC">
      <w:pPr>
        <w:tabs>
          <w:tab w:val="left" w:pos="5245"/>
        </w:tabs>
        <w:autoSpaceDE w:val="0"/>
        <w:spacing w:line="360" w:lineRule="auto"/>
        <w:rPr>
          <w:rFonts w:ascii="Calibri" w:hAnsi="Calibri"/>
          <w:lang w:val="en-GB"/>
        </w:rPr>
      </w:pPr>
      <w:r w:rsidRPr="00B612C9">
        <w:rPr>
          <w:rFonts w:ascii="Calibri" w:hAnsi="Calibri" w:cstheme="minorHAnsi"/>
          <w:color w:val="000000"/>
          <w:lang w:val="en-GB"/>
        </w:rPr>
        <w:t xml:space="preserve"> ……………………………………………                                                               …………………......…………………………          </w:t>
      </w:r>
      <w:r w:rsidRPr="00B612C9">
        <w:rPr>
          <w:rFonts w:ascii="Calibri" w:hAnsi="Calibri" w:cstheme="minorHAnsi"/>
          <w:color w:val="000000"/>
          <w:lang w:val="en-GB"/>
        </w:rPr>
        <w:tab/>
      </w:r>
      <w:r w:rsidRPr="00B612C9">
        <w:rPr>
          <w:rFonts w:ascii="Calibri" w:hAnsi="Calibri" w:cstheme="minorHAnsi"/>
          <w:color w:val="000000"/>
          <w:lang w:val="en-GB"/>
        </w:rPr>
        <w:tab/>
        <w:t xml:space="preserve">      Place, date                                                                       </w:t>
      </w:r>
      <w:r w:rsidRPr="00B612C9">
        <w:rPr>
          <w:rFonts w:ascii="Calibri" w:hAnsi="Calibri" w:cstheme="minorHAnsi"/>
          <w:color w:val="000000"/>
          <w:lang w:val="en-GB"/>
        </w:rPr>
        <w:tab/>
        <w:t>Signature and stamp of the Contractor</w:t>
      </w:r>
    </w:p>
    <w:p w:rsidR="00980C5F" w:rsidRPr="00B612C9" w:rsidRDefault="00980C5F">
      <w:pPr>
        <w:rPr>
          <w:rFonts w:ascii="Calibri" w:hAnsi="Calibri"/>
          <w:lang w:val="en-GB"/>
        </w:rPr>
      </w:pPr>
    </w:p>
    <w:p w:rsidR="002D5DE2" w:rsidRPr="00B612C9" w:rsidRDefault="002D5DE2">
      <w:pPr>
        <w:rPr>
          <w:rFonts w:ascii="Calibri" w:hAnsi="Calibri"/>
          <w:lang w:val="en-GB"/>
        </w:rPr>
      </w:pPr>
    </w:p>
    <w:p w:rsidR="002D5DE2" w:rsidRPr="00B612C9" w:rsidRDefault="002D5DE2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  <w:bookmarkStart w:id="0" w:name="_GoBack"/>
      <w:bookmarkEnd w:id="0"/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B764B" w:rsidRPr="00B612C9" w:rsidRDefault="009B764B">
      <w:pPr>
        <w:rPr>
          <w:rFonts w:ascii="Calibri" w:hAnsi="Calibri"/>
          <w:lang w:val="en-GB"/>
        </w:rPr>
      </w:pPr>
    </w:p>
    <w:p w:rsidR="00980C5F" w:rsidRPr="00B612C9" w:rsidRDefault="00980C5F">
      <w:pPr>
        <w:rPr>
          <w:rFonts w:ascii="Calibri" w:hAnsi="Calibri"/>
          <w:lang w:val="en-GB"/>
        </w:rPr>
      </w:pPr>
    </w:p>
    <w:p w:rsidR="00980C5F" w:rsidRPr="00B612C9" w:rsidRDefault="002D5DE2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="Calibri" w:hAnsi="Calibri"/>
          <w:lang w:val="en-GB"/>
        </w:rPr>
      </w:pPr>
      <w:r w:rsidRPr="00B612C9">
        <w:rPr>
          <w:rFonts w:ascii="Calibri" w:hAnsi="Calibri" w:cs="Calibri"/>
          <w:color w:val="365F91"/>
          <w:lang w:val="en-GB"/>
        </w:rPr>
        <w:t xml:space="preserve">Pasteur 3, 02-093 Warsaw, </w:t>
      </w:r>
      <w:r w:rsidR="000F77C8" w:rsidRPr="00B612C9">
        <w:rPr>
          <w:rFonts w:ascii="Calibri" w:hAnsi="Calibri" w:cs="Calibri"/>
          <w:color w:val="365F91"/>
          <w:lang w:val="en-GB"/>
        </w:rPr>
        <w:t>e-mail: a</w:t>
      </w:r>
      <w:r w:rsidR="004E2F3E" w:rsidRPr="00B612C9">
        <w:rPr>
          <w:rFonts w:ascii="Calibri" w:hAnsi="Calibri" w:cs="Calibri"/>
          <w:color w:val="365F91"/>
          <w:lang w:val="en-GB"/>
        </w:rPr>
        <w:t>.</w:t>
      </w:r>
      <w:r w:rsidR="000F77C8" w:rsidRPr="00B612C9">
        <w:rPr>
          <w:rFonts w:ascii="Calibri" w:hAnsi="Calibri" w:cs="Calibri"/>
          <w:color w:val="365F91"/>
          <w:lang w:val="en-GB"/>
        </w:rPr>
        <w:t>caly</w:t>
      </w:r>
      <w:r w:rsidR="004E2F3E" w:rsidRPr="00B612C9">
        <w:rPr>
          <w:rFonts w:ascii="Calibri" w:hAnsi="Calibri" w:cs="Calibri"/>
          <w:color w:val="365F91"/>
          <w:lang w:val="en-GB"/>
        </w:rPr>
        <w:t>@</w:t>
      </w:r>
      <w:r w:rsidR="001D24AC" w:rsidRPr="00B612C9">
        <w:rPr>
          <w:rFonts w:ascii="Calibri" w:hAnsi="Calibri" w:cs="Calibri"/>
          <w:color w:val="365F91"/>
          <w:lang w:val="en-GB"/>
        </w:rPr>
        <w:t xml:space="preserve">nencki.edu.pl; </w:t>
      </w:r>
      <w:hyperlink r:id="rId9" w:history="1">
        <w:r w:rsidR="00A15410" w:rsidRPr="00B612C9">
          <w:rPr>
            <w:rStyle w:val="Hipercze"/>
            <w:rFonts w:ascii="Calibri" w:hAnsi="Calibri" w:cs="Calibri"/>
            <w:lang w:val="en-GB"/>
          </w:rPr>
          <w:t>http://www.nencki.edu.pl_</w:t>
        </w:r>
      </w:hyperlink>
    </w:p>
    <w:sectPr w:rsidR="00980C5F" w:rsidRPr="00B612C9" w:rsidSect="002D5DE2">
      <w:pgSz w:w="11906" w:h="16838"/>
      <w:pgMar w:top="993" w:right="707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F8" w:rsidRDefault="001D66F8" w:rsidP="002D5DE2">
      <w:r>
        <w:separator/>
      </w:r>
    </w:p>
  </w:endnote>
  <w:endnote w:type="continuationSeparator" w:id="0">
    <w:p w:rsidR="001D66F8" w:rsidRDefault="001D66F8" w:rsidP="002D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F8" w:rsidRDefault="001D66F8" w:rsidP="002D5DE2">
      <w:r>
        <w:separator/>
      </w:r>
    </w:p>
  </w:footnote>
  <w:footnote w:type="continuationSeparator" w:id="0">
    <w:p w:rsidR="001D66F8" w:rsidRDefault="001D66F8" w:rsidP="002D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DF5"/>
    <w:multiLevelType w:val="hybridMultilevel"/>
    <w:tmpl w:val="D49AA63C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2614C"/>
    <w:multiLevelType w:val="multilevel"/>
    <w:tmpl w:val="1FD261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76989"/>
    <w:multiLevelType w:val="hybridMultilevel"/>
    <w:tmpl w:val="F89068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570BF"/>
    <w:multiLevelType w:val="hybridMultilevel"/>
    <w:tmpl w:val="5044D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064F2"/>
    <w:multiLevelType w:val="hybridMultilevel"/>
    <w:tmpl w:val="B75247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6970"/>
    <w:multiLevelType w:val="multilevel"/>
    <w:tmpl w:val="3DB16970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E0E34"/>
    <w:multiLevelType w:val="hybridMultilevel"/>
    <w:tmpl w:val="12F8F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A14C2"/>
    <w:multiLevelType w:val="hybridMultilevel"/>
    <w:tmpl w:val="01D25046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115C1"/>
    <w:multiLevelType w:val="hybridMultilevel"/>
    <w:tmpl w:val="D8E8D1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013C5"/>
    <w:multiLevelType w:val="hybridMultilevel"/>
    <w:tmpl w:val="4928D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C4CFB"/>
    <w:multiLevelType w:val="hybridMultilevel"/>
    <w:tmpl w:val="1B001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75002"/>
    <w:multiLevelType w:val="hybridMultilevel"/>
    <w:tmpl w:val="6AA84A1E"/>
    <w:lvl w:ilvl="0" w:tplc="E56888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TIX">
    <w15:presenceInfo w15:providerId="None" w15:userId="FATI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7D"/>
    <w:rsid w:val="0000244B"/>
    <w:rsid w:val="00006865"/>
    <w:rsid w:val="00030B54"/>
    <w:rsid w:val="000507E4"/>
    <w:rsid w:val="000A2174"/>
    <w:rsid w:val="000C6F78"/>
    <w:rsid w:val="000F77C8"/>
    <w:rsid w:val="001132C2"/>
    <w:rsid w:val="00124FD7"/>
    <w:rsid w:val="001375BB"/>
    <w:rsid w:val="001672DD"/>
    <w:rsid w:val="00180F6B"/>
    <w:rsid w:val="00185910"/>
    <w:rsid w:val="001D24AC"/>
    <w:rsid w:val="001D66F8"/>
    <w:rsid w:val="001F11EE"/>
    <w:rsid w:val="002118BE"/>
    <w:rsid w:val="00246F0A"/>
    <w:rsid w:val="002547FF"/>
    <w:rsid w:val="002624D3"/>
    <w:rsid w:val="002D5DE2"/>
    <w:rsid w:val="00316E1F"/>
    <w:rsid w:val="00330EA5"/>
    <w:rsid w:val="0035733F"/>
    <w:rsid w:val="00374963"/>
    <w:rsid w:val="00385AC8"/>
    <w:rsid w:val="003C6E71"/>
    <w:rsid w:val="003D3797"/>
    <w:rsid w:val="003E4DB4"/>
    <w:rsid w:val="00462400"/>
    <w:rsid w:val="00470598"/>
    <w:rsid w:val="00483E83"/>
    <w:rsid w:val="00484B3F"/>
    <w:rsid w:val="004E2F3E"/>
    <w:rsid w:val="00510D35"/>
    <w:rsid w:val="00542FBA"/>
    <w:rsid w:val="00581449"/>
    <w:rsid w:val="005832BD"/>
    <w:rsid w:val="00584AF0"/>
    <w:rsid w:val="005A4968"/>
    <w:rsid w:val="005E7B48"/>
    <w:rsid w:val="00661FA9"/>
    <w:rsid w:val="00685E73"/>
    <w:rsid w:val="006D0A71"/>
    <w:rsid w:val="006F1614"/>
    <w:rsid w:val="00731021"/>
    <w:rsid w:val="0073549C"/>
    <w:rsid w:val="007E52B5"/>
    <w:rsid w:val="00807529"/>
    <w:rsid w:val="008B135E"/>
    <w:rsid w:val="008B479B"/>
    <w:rsid w:val="008F3DA5"/>
    <w:rsid w:val="00905E6C"/>
    <w:rsid w:val="009378A9"/>
    <w:rsid w:val="00951511"/>
    <w:rsid w:val="0097750B"/>
    <w:rsid w:val="00980C5F"/>
    <w:rsid w:val="0098476C"/>
    <w:rsid w:val="00984A45"/>
    <w:rsid w:val="00996D2F"/>
    <w:rsid w:val="009A49D3"/>
    <w:rsid w:val="009B50C0"/>
    <w:rsid w:val="009B5668"/>
    <w:rsid w:val="009B764B"/>
    <w:rsid w:val="00A15410"/>
    <w:rsid w:val="00A31C44"/>
    <w:rsid w:val="00A62A90"/>
    <w:rsid w:val="00AB7444"/>
    <w:rsid w:val="00AF4D12"/>
    <w:rsid w:val="00B30011"/>
    <w:rsid w:val="00B306A1"/>
    <w:rsid w:val="00B45C62"/>
    <w:rsid w:val="00B612C9"/>
    <w:rsid w:val="00B90962"/>
    <w:rsid w:val="00BB4CDE"/>
    <w:rsid w:val="00BC2E2E"/>
    <w:rsid w:val="00BF3258"/>
    <w:rsid w:val="00C16701"/>
    <w:rsid w:val="00C43BE8"/>
    <w:rsid w:val="00C447E5"/>
    <w:rsid w:val="00C46E35"/>
    <w:rsid w:val="00C523FC"/>
    <w:rsid w:val="00CC0F4A"/>
    <w:rsid w:val="00CC2B02"/>
    <w:rsid w:val="00CD5101"/>
    <w:rsid w:val="00CE62D6"/>
    <w:rsid w:val="00D15A72"/>
    <w:rsid w:val="00D4575A"/>
    <w:rsid w:val="00D75144"/>
    <w:rsid w:val="00D877AD"/>
    <w:rsid w:val="00D941D9"/>
    <w:rsid w:val="00D94487"/>
    <w:rsid w:val="00DC38E2"/>
    <w:rsid w:val="00DF4D66"/>
    <w:rsid w:val="00E97037"/>
    <w:rsid w:val="00EB537D"/>
    <w:rsid w:val="00F028D9"/>
    <w:rsid w:val="00F10FE4"/>
    <w:rsid w:val="00F5099C"/>
    <w:rsid w:val="00F54E84"/>
    <w:rsid w:val="00F75F65"/>
    <w:rsid w:val="00FC6B5E"/>
    <w:rsid w:val="00FF76EC"/>
    <w:rsid w:val="15763B42"/>
    <w:rsid w:val="5BF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DE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DE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IBD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FATIX .</dc:creator>
  <cp:lastModifiedBy>Iczaplarska</cp:lastModifiedBy>
  <cp:revision>3</cp:revision>
  <cp:lastPrinted>2019-09-12T07:39:00Z</cp:lastPrinted>
  <dcterms:created xsi:type="dcterms:W3CDTF">2022-02-25T12:29:00Z</dcterms:created>
  <dcterms:modified xsi:type="dcterms:W3CDTF">2022-02-25T12:34:00Z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